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B6ACF" w14:textId="77777777" w:rsidR="004301CC"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Adatkezelő</w:t>
      </w:r>
      <w:r w:rsidR="00271243" w:rsidRPr="00413AC9">
        <w:rPr>
          <w:rFonts w:eastAsia="Times New Roman" w:cstheme="minorHAnsi"/>
          <w:b/>
          <w:sz w:val="20"/>
          <w:szCs w:val="20"/>
          <w:lang w:eastAsia="hu-HU"/>
        </w:rPr>
        <w:t>/adatfeldolgozó</w:t>
      </w:r>
      <w:r w:rsidRPr="00413AC9">
        <w:rPr>
          <w:rFonts w:eastAsia="Times New Roman" w:cstheme="minorHAnsi"/>
          <w:b/>
          <w:sz w:val="20"/>
          <w:szCs w:val="20"/>
          <w:lang w:eastAsia="hu-HU"/>
        </w:rPr>
        <w:t xml:space="preserve"> </w:t>
      </w:r>
      <w:proofErr w:type="gramStart"/>
      <w:r w:rsidRPr="00413AC9">
        <w:rPr>
          <w:rFonts w:eastAsia="Times New Roman" w:cstheme="minorHAnsi"/>
          <w:b/>
          <w:sz w:val="20"/>
          <w:szCs w:val="20"/>
          <w:lang w:eastAsia="hu-HU"/>
        </w:rPr>
        <w:t>neve:</w:t>
      </w:r>
      <w:r w:rsidR="007A5B20" w:rsidRPr="00413AC9">
        <w:rPr>
          <w:rFonts w:eastAsia="Times New Roman" w:cstheme="minorHAnsi"/>
          <w:sz w:val="20"/>
          <w:szCs w:val="20"/>
          <w:lang w:eastAsia="hu-HU"/>
        </w:rPr>
        <w:t xml:space="preserve"> </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Sárospataki</w:t>
      </w:r>
      <w:proofErr w:type="gramEnd"/>
      <w:r w:rsidR="00295F2A" w:rsidRPr="00413AC9">
        <w:rPr>
          <w:rFonts w:eastAsia="Times New Roman" w:cstheme="minorHAnsi"/>
          <w:sz w:val="20"/>
          <w:szCs w:val="20"/>
          <w:lang w:eastAsia="hu-HU"/>
        </w:rPr>
        <w:t xml:space="preserve"> Roma Nemzetiségi Önkormányzat</w:t>
      </w:r>
    </w:p>
    <w:p w14:paraId="35CD5414" w14:textId="77777777" w:rsidR="004301CC"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C</w:t>
      </w:r>
      <w:r w:rsidR="004301CC" w:rsidRPr="00413AC9">
        <w:rPr>
          <w:rFonts w:eastAsia="Times New Roman" w:cstheme="minorHAnsi"/>
          <w:b/>
          <w:sz w:val="20"/>
          <w:szCs w:val="20"/>
          <w:lang w:eastAsia="hu-HU"/>
        </w:rPr>
        <w:t>íme (hivatalos levelezési cím):</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xml:space="preserve">3950 Sárospatak,  Rákóczi út 32    </w:t>
      </w:r>
    </w:p>
    <w:p w14:paraId="211F44AE" w14:textId="77777777" w:rsidR="00792876"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H</w:t>
      </w:r>
      <w:r w:rsidR="004301CC" w:rsidRPr="00413AC9">
        <w:rPr>
          <w:rFonts w:eastAsia="Times New Roman" w:cstheme="minorHAnsi"/>
          <w:b/>
          <w:sz w:val="20"/>
          <w:szCs w:val="20"/>
          <w:lang w:eastAsia="hu-HU"/>
        </w:rPr>
        <w:t>onlapjának elérhetősége:</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https://sarospatak.hu</w:t>
      </w:r>
    </w:p>
    <w:p w14:paraId="479A90A4" w14:textId="77777777" w:rsidR="004301CC"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T</w:t>
      </w:r>
      <w:r w:rsidR="004301CC" w:rsidRPr="00413AC9">
        <w:rPr>
          <w:rFonts w:eastAsia="Times New Roman" w:cstheme="minorHAnsi"/>
          <w:b/>
          <w:sz w:val="20"/>
          <w:szCs w:val="20"/>
          <w:lang w:eastAsia="hu-HU"/>
        </w:rPr>
        <w:t>elefonszáma: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+3 647 513250</w:t>
      </w:r>
    </w:p>
    <w:p w14:paraId="0FABBDB8" w14:textId="77777777" w:rsidR="00FA70A8"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w:t>
      </w:r>
      <w:r w:rsidR="004301CC" w:rsidRPr="00413AC9">
        <w:rPr>
          <w:rFonts w:eastAsia="Times New Roman" w:cstheme="minorHAnsi"/>
          <w:b/>
          <w:sz w:val="20"/>
          <w:szCs w:val="20"/>
          <w:lang w:eastAsia="hu-HU"/>
        </w:rPr>
        <w:t>dószáma: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15778587-1-05</w:t>
      </w:r>
    </w:p>
    <w:p w14:paraId="4A9A0306" w14:textId="77777777" w:rsidR="004301CC" w:rsidRPr="00413AC9" w:rsidRDefault="00C70FE0" w:rsidP="00413AC9">
      <w:pPr>
        <w:tabs>
          <w:tab w:val="left" w:pos="4111"/>
        </w:tabs>
        <w:spacing w:after="0" w:line="240" w:lineRule="exact"/>
        <w:rPr>
          <w:rFonts w:eastAsia="Times New Roman" w:cstheme="minorHAnsi"/>
          <w:sz w:val="20"/>
          <w:szCs w:val="20"/>
          <w:lang w:eastAsia="hu-HU"/>
        </w:rPr>
      </w:pPr>
      <w:r w:rsidRPr="00C70FE0">
        <w:rPr>
          <w:rFonts w:eastAsia="Times New Roman" w:cstheme="minorHAnsi"/>
          <w:b/>
          <w:sz w:val="20"/>
          <w:szCs w:val="20"/>
          <w:lang w:eastAsia="hu-HU"/>
        </w:rPr>
        <w:t>Cégjegyzékszám, nyilvántartási szám</w:t>
      </w:r>
      <w:r w:rsidR="004301CC" w:rsidRPr="00413AC9">
        <w:rPr>
          <w:rFonts w:eastAsia="Times New Roman" w:cstheme="minorHAnsi"/>
          <w:b/>
          <w:sz w:val="20"/>
          <w:szCs w:val="20"/>
          <w:lang w:eastAsia="hu-HU"/>
        </w:rPr>
        <w:t>:</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778587</w:t>
      </w:r>
    </w:p>
    <w:p w14:paraId="1172EC74" w14:textId="77777777" w:rsidR="00FA70A8"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K</w:t>
      </w:r>
      <w:r w:rsidR="004301CC" w:rsidRPr="00413AC9">
        <w:rPr>
          <w:rFonts w:eastAsia="Times New Roman" w:cstheme="minorHAnsi"/>
          <w:b/>
          <w:sz w:val="20"/>
          <w:szCs w:val="20"/>
          <w:lang w:eastAsia="hu-HU"/>
        </w:rPr>
        <w:t>épviselője neve: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Budai Andrea</w:t>
      </w:r>
    </w:p>
    <w:p w14:paraId="00E5C781" w14:textId="77777777" w:rsidR="00792876"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neve: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xml:space="preserve">dr. Farkas Tamás </w:t>
      </w:r>
    </w:p>
    <w:p w14:paraId="0A235D88" w14:textId="77777777" w:rsidR="004301CC"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elérhetősége: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tamas.farkas@bluekey.hu</w:t>
      </w:r>
    </w:p>
    <w:p w14:paraId="09C7F0B2" w14:textId="77777777" w:rsidR="00EF5909" w:rsidRPr="00413AC9" w:rsidRDefault="00173E3B"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Adatkezelési</w:t>
      </w:r>
      <w:r w:rsidR="00EF5909" w:rsidRPr="00413AC9">
        <w:rPr>
          <w:rFonts w:eastAsia="Times New Roman" w:cstheme="minorHAnsi"/>
          <w:b/>
          <w:sz w:val="20"/>
          <w:szCs w:val="20"/>
          <w:lang w:eastAsia="hu-HU"/>
        </w:rPr>
        <w:t xml:space="preserve"> tájékoztató elérhetősége:</w:t>
      </w:r>
      <w:r w:rsidR="00EF5909" w:rsidRPr="00413AC9">
        <w:rPr>
          <w:rFonts w:eastAsia="Times New Roman" w:cstheme="minorHAnsi"/>
          <w:sz w:val="20"/>
          <w:szCs w:val="20"/>
          <w:lang w:eastAsia="hu-HU"/>
        </w:rPr>
        <w:t xml:space="preserve"> https://sarospatak.hu/</w:t>
      </w:r>
    </w:p>
    <w:p w14:paraId="566983D0" w14:textId="77777777" w:rsidR="00DC6934" w:rsidRPr="00413AC9" w:rsidRDefault="00CB3ABA" w:rsidP="00413AC9">
      <w:pPr>
        <w:tabs>
          <w:tab w:val="left" w:pos="4111"/>
        </w:tabs>
        <w:spacing w:after="0" w:line="240" w:lineRule="exact"/>
        <w:rPr>
          <w:rFonts w:eastAsia="Times New Roman" w:cstheme="minorHAnsi"/>
          <w:sz w:val="20"/>
          <w:szCs w:val="20"/>
          <w:lang w:eastAsia="hu-HU"/>
        </w:rPr>
      </w:pPr>
      <w:r w:rsidRPr="00CB3ABA">
        <w:rPr>
          <w:rFonts w:eastAsia="Times New Roman" w:cstheme="minorHAnsi"/>
          <w:b/>
          <w:sz w:val="20"/>
          <w:szCs w:val="20"/>
          <w:lang w:eastAsia="hu-HU"/>
        </w:rPr>
        <w:t>Magatartási kódex</w:t>
      </w:r>
      <w:r>
        <w:rPr>
          <w:rFonts w:eastAsia="Times New Roman" w:cstheme="minorHAnsi"/>
          <w:b/>
          <w:sz w:val="20"/>
          <w:szCs w:val="20"/>
          <w:lang w:eastAsia="hu-HU"/>
        </w:rPr>
        <w:t xml:space="preserve"> </w:t>
      </w:r>
      <w:r w:rsidR="00DC6934" w:rsidRPr="00413AC9">
        <w:rPr>
          <w:rFonts w:eastAsia="Times New Roman" w:cstheme="minorHAnsi"/>
          <w:b/>
          <w:sz w:val="20"/>
          <w:szCs w:val="20"/>
          <w:lang w:eastAsia="hu-HU"/>
        </w:rPr>
        <w:t>elérhetősége:</w:t>
      </w:r>
      <w:r w:rsidR="00DC6934" w:rsidRPr="00413AC9">
        <w:rPr>
          <w:rFonts w:eastAsia="Times New Roman" w:cstheme="minorHAnsi"/>
          <w:sz w:val="20"/>
          <w:szCs w:val="20"/>
          <w:lang w:eastAsia="hu-HU"/>
        </w:rPr>
        <w:t xml:space="preserve"> </w:t>
      </w:r>
    </w:p>
    <w:p w14:paraId="28F2AC07" w14:textId="77777777" w:rsidR="00040BB8" w:rsidRPr="00413AC9" w:rsidRDefault="00040BB8" w:rsidP="00413AC9">
      <w:pPr>
        <w:tabs>
          <w:tab w:val="left" w:pos="4111"/>
        </w:tabs>
        <w:spacing w:after="0" w:line="240" w:lineRule="exact"/>
        <w:rPr>
          <w:sz w:val="20"/>
          <w:szCs w:val="20"/>
        </w:rPr>
      </w:pPr>
    </w:p>
    <w:p w14:paraId="00BE4218" w14:textId="77777777" w:rsidR="00C212B3" w:rsidRPr="00413AC9" w:rsidRDefault="00C212B3" w:rsidP="00413AC9">
      <w:pPr>
        <w:tabs>
          <w:tab w:val="left" w:pos="4111"/>
        </w:tabs>
        <w:spacing w:after="0" w:line="240" w:lineRule="exact"/>
        <w:jc w:val="both"/>
        <w:rPr>
          <w:sz w:val="20"/>
          <w:szCs w:val="20"/>
        </w:rPr>
      </w:pPr>
      <w:r w:rsidRPr="00413AC9">
        <w:rPr>
          <w:sz w:val="20"/>
          <w:szCs w:val="20"/>
        </w:rPr>
        <w:t xml:space="preserve">Az adott személyes adat vagy információ rendelkezésre bocsátásával Ön kijelenti, hogy </w:t>
      </w:r>
      <w:r w:rsidR="008A504C" w:rsidRPr="00413AC9">
        <w:rPr>
          <w:sz w:val="20"/>
          <w:szCs w:val="20"/>
        </w:rPr>
        <w:t>A</w:t>
      </w:r>
      <w:r w:rsidRPr="00413AC9">
        <w:rPr>
          <w:sz w:val="20"/>
          <w:szCs w:val="20"/>
        </w:rPr>
        <w:t xml:space="preserve">datkezelési </w:t>
      </w:r>
      <w:r w:rsidR="00313812" w:rsidRPr="00413AC9">
        <w:rPr>
          <w:sz w:val="20"/>
          <w:szCs w:val="20"/>
        </w:rPr>
        <w:t>t</w:t>
      </w:r>
      <w:r w:rsidRPr="00413AC9">
        <w:rPr>
          <w:sz w:val="20"/>
          <w:szCs w:val="20"/>
        </w:rPr>
        <w:t>ájékoztatónak az adat vagy információ rendelkezésre bocsátásának időpontjában hatályos változatát megismerte és kifejezetten elfogadja</w:t>
      </w:r>
      <w:r w:rsidR="004E2CCB" w:rsidRPr="00413AC9">
        <w:rPr>
          <w:sz w:val="20"/>
          <w:szCs w:val="20"/>
        </w:rPr>
        <w:t>, hozzájárul, hogy személyes adatait az Adatkezelő kezelje.</w:t>
      </w:r>
    </w:p>
    <w:p w14:paraId="1DFA3304" w14:textId="77777777" w:rsidR="00C212B3" w:rsidRPr="004301CC" w:rsidRDefault="00DD105B" w:rsidP="00413AC9">
      <w:pPr>
        <w:spacing w:before="120" w:after="0" w:line="240" w:lineRule="exact"/>
        <w:jc w:val="both"/>
      </w:pPr>
      <w:r w:rsidRPr="00413AC9">
        <w:rPr>
          <w:sz w:val="20"/>
          <w:szCs w:val="20"/>
        </w:rPr>
        <w:t>Adatkezelő</w:t>
      </w:r>
      <w:r w:rsidR="005F2FDE" w:rsidRPr="00413AC9">
        <w:rPr>
          <w:sz w:val="20"/>
          <w:szCs w:val="20"/>
        </w:rPr>
        <w:t xml:space="preserve"> </w:t>
      </w:r>
      <w:r w:rsidR="00C212B3" w:rsidRPr="00413AC9">
        <w:rPr>
          <w:sz w:val="20"/>
          <w:szCs w:val="20"/>
        </w:rPr>
        <w:t>fenntartja a jogot, hogy a jelen Tájékoztatót egyoldalúan, a módosítást követő hatállyal módosítsa. Erre tekintettel ajánlott rendszeresen látogatni weboldalát abból a célból, hogy figyelemmel kísérhesse a változásokat. Kérésére a módosításokról értesítést küldünk, vagy megküldjük a mindenkor hatályos Tájékoztató egy példányát.</w:t>
      </w:r>
    </w:p>
    <w:p w14:paraId="2283DEF2" w14:textId="77777777" w:rsidR="002576B0" w:rsidRPr="00413AC9" w:rsidRDefault="002576B0" w:rsidP="00413AC9">
      <w:pPr>
        <w:spacing w:before="360" w:after="0" w:line="240" w:lineRule="exact"/>
        <w:rPr>
          <w:b/>
          <w:sz w:val="26"/>
          <w:szCs w:val="26"/>
        </w:rPr>
      </w:pPr>
      <w:r w:rsidRPr="00413AC9">
        <w:rPr>
          <w:b/>
          <w:sz w:val="26"/>
          <w:szCs w:val="26"/>
        </w:rPr>
        <w:t>A kezelt adatok köre és adatkezelési célok</w:t>
      </w:r>
    </w:p>
    <w:p w14:paraId="380CBBA0" w14:textId="77777777" w:rsidR="002576B0" w:rsidRPr="00413AC9" w:rsidRDefault="002576B0" w:rsidP="00413AC9">
      <w:pPr>
        <w:spacing w:before="60" w:after="0" w:line="240" w:lineRule="exact"/>
        <w:jc w:val="both"/>
        <w:rPr>
          <w:sz w:val="20"/>
          <w:szCs w:val="20"/>
        </w:rPr>
      </w:pPr>
      <w:r w:rsidRPr="00413AC9">
        <w:rPr>
          <w:sz w:val="20"/>
          <w:szCs w:val="20"/>
        </w:rPr>
        <w:t>Az adatkezelés az információs önrendelkezési jogról és az információszabadságról szóló 2011. évi CXII. törvény (</w:t>
      </w:r>
      <w:proofErr w:type="spellStart"/>
      <w:r w:rsidRPr="00413AC9">
        <w:rPr>
          <w:sz w:val="20"/>
          <w:szCs w:val="20"/>
        </w:rPr>
        <w:t>Infotv</w:t>
      </w:r>
      <w:proofErr w:type="spellEnd"/>
      <w:r w:rsidRPr="00413AC9">
        <w:rPr>
          <w:sz w:val="20"/>
          <w:szCs w:val="20"/>
        </w:rPr>
        <w:t>.), és az Európa Parlament és Tanács 2016/679 Általános Adatvédelmi Rendelete (GDPR) rendelkezéseinek megfelelően történik.</w:t>
      </w:r>
    </w:p>
    <w:p w14:paraId="5B86B2D1" w14:textId="77777777" w:rsidR="007966A9" w:rsidRPr="00413AC9" w:rsidRDefault="007966A9" w:rsidP="00413AC9">
      <w:pPr>
        <w:spacing w:before="60" w:after="0" w:line="240" w:lineRule="exact"/>
        <w:jc w:val="both"/>
        <w:rPr>
          <w:sz w:val="20"/>
          <w:szCs w:val="20"/>
        </w:rPr>
      </w:pPr>
      <w:r w:rsidRPr="00413AC9">
        <w:rPr>
          <w:sz w:val="20"/>
          <w:szCs w:val="20"/>
        </w:rPr>
        <w:t>Tájékoztatjuk, hogy jogszabály felhatalmazása alapján más szervek (pl.: bíróság, ügyész, nyomozó hatóság, szabálysértési hatóság, közigazgatási hatóság, Nemzeti Adatvédelmi és Információszabadság Hatóság) tájékoztatás adása, adatok közlése, átadása, iratok rendelkezésre bocsátása végett megkereshetik az Adatkezelőt. Ha a hatóság a pontos célt és az adatok körét megjelölte, személyes adatot csak annyit és olyan mértékben adunk ki, amely a megkeresés céljának megvalósításához elégséges és amire a jogszabályi felhatalmazás alapot ad.</w:t>
      </w:r>
    </w:p>
    <w:p w14:paraId="5986DB3C" w14:textId="77777777" w:rsidR="00EB24E4" w:rsidRDefault="007541C8" w:rsidP="00413AC9">
      <w:pPr>
        <w:spacing w:before="60" w:after="0" w:line="240" w:lineRule="exact"/>
        <w:jc w:val="both"/>
      </w:pPr>
      <w:r w:rsidRPr="00413AC9">
        <w:rPr>
          <w:sz w:val="20"/>
          <w:szCs w:val="20"/>
        </w:rPr>
        <w:t>E tájékoztatóban fel nem sorolt adatkezelésekről az adat felvételekor adunk tájékoztatást.</w:t>
      </w:r>
    </w:p>
    <w:p w14:paraId="25956870" w14:textId="77777777" w:rsidR="00F22BD3" w:rsidRDefault="00F22BD3" w:rsidP="00413AC9">
      <w:pPr>
        <w:spacing w:before="60" w:after="0" w:line="240" w:lineRule="exact"/>
        <w:jc w:val="both"/>
      </w:pPr>
    </w:p>
    <w:p w14:paraId="6FD449C8" w14:textId="77777777" w:rsidR="00D7576E" w:rsidRDefault="00C82663">
      <w:pPr>
        <w:spacing w:after="0"/>
      </w:pPr>
      <w:r>
        <w:rPr>
          <w:sz w:val="20"/>
          <w:u w:val="single"/>
        </w:rPr>
        <w:t xml:space="preserve">Az adatkezelés célja: </w:t>
      </w:r>
      <w:r>
        <w:rPr>
          <w:b/>
          <w:sz w:val="20"/>
        </w:rPr>
        <w:t>Javaslatok, bejelentések, fogadónappal kapcsolatos ügyek</w:t>
      </w:r>
    </w:p>
    <w:p w14:paraId="3E1F673B" w14:textId="77777777" w:rsidR="00D7576E" w:rsidRDefault="00C82663">
      <w:pPr>
        <w:spacing w:after="0"/>
      </w:pPr>
      <w:r>
        <w:rPr>
          <w:sz w:val="20"/>
          <w:u w:val="single"/>
        </w:rPr>
        <w:t xml:space="preserve">Adatkezelés leírása: </w:t>
      </w:r>
      <w:r>
        <w:rPr>
          <w:sz w:val="20"/>
        </w:rPr>
        <w:t>Javaslatok, bejelentések, a nemzetiségi önkormányzat elnöke fo</w:t>
      </w:r>
      <w:r>
        <w:rPr>
          <w:sz w:val="20"/>
        </w:rPr>
        <w:t>gadónapjain keletkezett jegyzőkönyvek és emlékeztetők során kezelt személyes adatok. Adatkezelő az adatkezelés során keletkezett ügyiratokat a közfeladatot ellátó szervek iratkezelésére vonatkozó jogszabályi követelmények szerint iktatja, és az iktatott ir</w:t>
      </w:r>
      <w:r>
        <w:rPr>
          <w:sz w:val="20"/>
        </w:rPr>
        <w:t>atok között az irat selejtezéséig, illetve – ennek hiányában – levéltárba adásáig kezeli.</w:t>
      </w:r>
    </w:p>
    <w:p w14:paraId="55C819B9" w14:textId="77777777" w:rsidR="00D7576E" w:rsidRDefault="00C82663">
      <w:pPr>
        <w:spacing w:after="0"/>
      </w:pPr>
      <w:r>
        <w:rPr>
          <w:sz w:val="20"/>
          <w:u w:val="single"/>
        </w:rPr>
        <w:t xml:space="preserve">Az adatkezelés jogalapja: </w:t>
      </w:r>
      <w:r>
        <w:rPr>
          <w:sz w:val="20"/>
        </w:rPr>
        <w:t>Közérdekből vagy közhatalmi jogosítvány gyakorlásához</w:t>
      </w:r>
    </w:p>
    <w:p w14:paraId="788FBF7F" w14:textId="77777777" w:rsidR="00D7576E" w:rsidRDefault="00C82663">
      <w:pPr>
        <w:spacing w:after="0"/>
      </w:pPr>
      <w:r>
        <w:rPr>
          <w:sz w:val="20"/>
          <w:u w:val="single"/>
        </w:rPr>
        <w:t xml:space="preserve">Vonatkozó jogszabály(ok): </w:t>
      </w:r>
      <w:r>
        <w:rPr>
          <w:sz w:val="20"/>
        </w:rPr>
        <w:t>2011. évi CLXXIX. törvény a nemzetiségek jogairól, 2016. évi</w:t>
      </w:r>
      <w:r>
        <w:rPr>
          <w:sz w:val="20"/>
        </w:rPr>
        <w:t xml:space="preserve"> CL. törvény az általános közigazgatási rendtartásról, 2011. évi CXII. törvény az információs önrendelkezési jogról és az információszabadságról, 1995. évi LXVI. törvény a köziratokról, a közlevéltárakról és a magánlevéltári anyag védelméről, 335/2005. (XI</w:t>
      </w:r>
      <w:r>
        <w:rPr>
          <w:sz w:val="20"/>
        </w:rPr>
        <w:t>I. 29.) Korm. rendelet a közfeladatot ellátó szervek iratkezelésének általános követelményeiről,  78/2012. (XII. 28.) BM rendelet az önkormányzati hivatalok egységes irattári tervének kiadásáról szóló BM rendelet melléklete (Az egységes irattári terv)</w:t>
      </w:r>
    </w:p>
    <w:p w14:paraId="3DB25D8D" w14:textId="77777777" w:rsidR="00D7576E" w:rsidRDefault="00C82663">
      <w:pPr>
        <w:spacing w:after="0"/>
      </w:pPr>
      <w:r>
        <w:rPr>
          <w:sz w:val="20"/>
          <w:u w:val="single"/>
        </w:rPr>
        <w:t>Adat</w:t>
      </w:r>
      <w:r>
        <w:rPr>
          <w:sz w:val="20"/>
          <w:u w:val="single"/>
        </w:rPr>
        <w:t xml:space="preserve">szolgáltatás elmaradásának lehetséges következményei: </w:t>
      </w:r>
      <w:r>
        <w:rPr>
          <w:sz w:val="20"/>
        </w:rPr>
        <w:t>A bejelentések, kérelmek, fogadónappal kapcsolatos ügyek nem hajthatók végre.</w:t>
      </w:r>
    </w:p>
    <w:p w14:paraId="7EBBD225" w14:textId="77777777" w:rsidR="00D7576E" w:rsidRDefault="00C82663">
      <w:pPr>
        <w:spacing w:after="0"/>
      </w:pPr>
      <w:r>
        <w:rPr>
          <w:sz w:val="20"/>
          <w:u w:val="single"/>
        </w:rPr>
        <w:t xml:space="preserve">Érintettek: </w:t>
      </w:r>
      <w:r>
        <w:rPr>
          <w:sz w:val="20"/>
        </w:rPr>
        <w:t>Ügyfél</w:t>
      </w:r>
    </w:p>
    <w:p w14:paraId="0679D32D" w14:textId="77777777" w:rsidR="00D7576E" w:rsidRDefault="00C82663">
      <w:pPr>
        <w:spacing w:after="0"/>
      </w:pPr>
      <w:r>
        <w:rPr>
          <w:sz w:val="20"/>
          <w:u w:val="single"/>
        </w:rPr>
        <w:t xml:space="preserve">Adatok forrása: </w:t>
      </w:r>
      <w:r>
        <w:rPr>
          <w:sz w:val="20"/>
        </w:rPr>
        <w:t>Ügyfél</w:t>
      </w:r>
    </w:p>
    <w:p w14:paraId="0AA71109" w14:textId="77777777" w:rsidR="00D7576E" w:rsidRDefault="00C82663">
      <w:pPr>
        <w:spacing w:after="0"/>
      </w:pPr>
      <w:r>
        <w:rPr>
          <w:sz w:val="20"/>
          <w:u w:val="single"/>
        </w:rPr>
        <w:t xml:space="preserve">Adatkezelés tervezett időtartamának alapja: </w:t>
      </w:r>
      <w:r>
        <w:rPr>
          <w:sz w:val="20"/>
        </w:rPr>
        <w:t>Az adatkezelés kezdete</w:t>
      </w:r>
    </w:p>
    <w:p w14:paraId="464535C6" w14:textId="77777777" w:rsidR="00D7576E" w:rsidRDefault="00C82663">
      <w:pPr>
        <w:spacing w:after="0"/>
      </w:pPr>
      <w:r>
        <w:rPr>
          <w:sz w:val="20"/>
          <w:u w:val="single"/>
        </w:rPr>
        <w:t>A kezelt adatok</w:t>
      </w:r>
      <w:r>
        <w:rPr>
          <w:sz w:val="20"/>
          <w:u w:val="single"/>
        </w:rPr>
        <w:t xml:space="preserve"> köre, időtartama: </w:t>
      </w:r>
      <w:r>
        <w:rPr>
          <w:sz w:val="20"/>
        </w:rPr>
        <w:t>Természetes személyazonosító adatok: 2 év; Kapcsolattartáshoz szükséges elérhetőségi adatok: 2 év; A bejelentésében foglalt további személyes adatok: 2 év; Aláírás: 2 év</w:t>
      </w:r>
    </w:p>
    <w:p w14:paraId="682CCCE9" w14:textId="77777777" w:rsidR="00D7576E" w:rsidRDefault="00C82663">
      <w:pPr>
        <w:spacing w:after="0"/>
      </w:pPr>
      <w:r>
        <w:rPr>
          <w:sz w:val="20"/>
          <w:u w:val="single"/>
        </w:rPr>
        <w:t xml:space="preserve">Harmadik országba történő adattovábbítás garanciái: </w:t>
      </w:r>
      <w:r>
        <w:rPr>
          <w:sz w:val="20"/>
        </w:rPr>
        <w:t>Nem történik ha</w:t>
      </w:r>
      <w:r>
        <w:rPr>
          <w:sz w:val="20"/>
        </w:rPr>
        <w:t>rmadik országba adattovábbítás</w:t>
      </w:r>
    </w:p>
    <w:p w14:paraId="19BDFAA3" w14:textId="77777777" w:rsidR="00D7576E" w:rsidRDefault="00C82663">
      <w:pPr>
        <w:spacing w:after="0"/>
      </w:pPr>
      <w:r>
        <w:rPr>
          <w:sz w:val="20"/>
          <w:u w:val="single"/>
        </w:rPr>
        <w:t xml:space="preserve">Adatkezelés jellege: </w:t>
      </w:r>
      <w:r>
        <w:rPr>
          <w:sz w:val="20"/>
        </w:rPr>
        <w:t>Közös adatkezelés</w:t>
      </w:r>
    </w:p>
    <w:p w14:paraId="2844F996" w14:textId="77777777" w:rsidR="00D7576E" w:rsidRDefault="00C82663">
      <w:pPr>
        <w:spacing w:after="0"/>
      </w:pPr>
      <w:r>
        <w:rPr>
          <w:sz w:val="20"/>
          <w:u w:val="single"/>
        </w:rPr>
        <w:t xml:space="preserve">További adatkezelő(k): </w:t>
      </w:r>
      <w:r>
        <w:rPr>
          <w:sz w:val="20"/>
        </w:rPr>
        <w:t>Székhely Önkormányzat</w:t>
      </w:r>
    </w:p>
    <w:p w14:paraId="7927B612" w14:textId="77777777" w:rsidR="00D7576E" w:rsidRDefault="00C82663">
      <w:pPr>
        <w:spacing w:after="0"/>
      </w:pPr>
      <w:r>
        <w:rPr>
          <w:sz w:val="20"/>
          <w:u w:val="single"/>
        </w:rPr>
        <w:t xml:space="preserve">Adatfeldolgozók: </w:t>
      </w:r>
    </w:p>
    <w:p w14:paraId="0380D4CB" w14:textId="77777777" w:rsidR="00D7576E" w:rsidRDefault="00C82663">
      <w:pPr>
        <w:spacing w:after="0"/>
      </w:pPr>
      <w:r>
        <w:rPr>
          <w:sz w:val="20"/>
        </w:rPr>
        <w:t>Magyar Államkincstár (1054 Budapest, Hold u. 4.)</w:t>
      </w:r>
    </w:p>
    <w:p w14:paraId="007013CA" w14:textId="77777777" w:rsidR="00D7576E" w:rsidRDefault="00C82663">
      <w:pPr>
        <w:spacing w:after="0"/>
      </w:pPr>
      <w:r>
        <w:rPr>
          <w:sz w:val="20"/>
          <w:u w:val="single"/>
        </w:rPr>
        <w:t xml:space="preserve">Címzettek: </w:t>
      </w:r>
      <w:r>
        <w:rPr>
          <w:sz w:val="20"/>
        </w:rPr>
        <w:t>Más hivatal vagy eljáró szerv, ha saját hatáskörben nem dolgozh</w:t>
      </w:r>
      <w:r>
        <w:rPr>
          <w:sz w:val="20"/>
        </w:rPr>
        <w:t>ató fel az eljárás</w:t>
      </w:r>
      <w:r>
        <w:rPr>
          <w:sz w:val="20"/>
        </w:rPr>
        <w:cr/>
      </w:r>
    </w:p>
    <w:p w14:paraId="66B3EE05" w14:textId="77777777" w:rsidR="00D7576E" w:rsidRDefault="00C82663">
      <w:pPr>
        <w:spacing w:after="0"/>
      </w:pPr>
      <w:r>
        <w:rPr>
          <w:sz w:val="20"/>
          <w:u w:val="single"/>
        </w:rPr>
        <w:lastRenderedPageBreak/>
        <w:t xml:space="preserve">Az adatkezelés célja: </w:t>
      </w:r>
      <w:r>
        <w:rPr>
          <w:b/>
          <w:sz w:val="20"/>
        </w:rPr>
        <w:t>Közérdekű és közérdekből nyilvános adatok kezelése</w:t>
      </w:r>
    </w:p>
    <w:p w14:paraId="1FBF1428" w14:textId="77777777" w:rsidR="00D7576E" w:rsidRDefault="00C82663">
      <w:pPr>
        <w:spacing w:after="0"/>
      </w:pPr>
      <w:r>
        <w:rPr>
          <w:sz w:val="20"/>
          <w:u w:val="single"/>
        </w:rPr>
        <w:t xml:space="preserve">Adatkezelés leírása: </w:t>
      </w:r>
      <w:r>
        <w:rPr>
          <w:sz w:val="20"/>
        </w:rPr>
        <w:t xml:space="preserve">A közérdekű és közérdekből nyilvános adatok kezelésének célja az adatok megismerése iránti kérelmek teljesítéséhez szükséges </w:t>
      </w:r>
      <w:r>
        <w:rPr>
          <w:sz w:val="20"/>
        </w:rPr>
        <w:t xml:space="preserve">személyes adatok kezelése az igény teljesítéséhez, az egy éven belül ismétlődő azonos tárgykörben, azonos adatigénylőtől érkező kérések azonosítása, esetlegesen költségtérítés megállapítása és teljesítésének dokumentálása, valamint az elutasított, illetve </w:t>
      </w:r>
      <w:r>
        <w:rPr>
          <w:sz w:val="20"/>
        </w:rPr>
        <w:t>részben elutasított adatigénylésekre vonatkozó, Infotv. 30. § (3) bekezdés szerinti nyilvántartás vezetése céljából, az igény teljesítéséhez, az igénynek a meghatározott szempont alapján való vizsgálatához, illetve az igény teljesítéséért megállapított köl</w:t>
      </w:r>
      <w:r>
        <w:rPr>
          <w:sz w:val="20"/>
        </w:rPr>
        <w:t>tségtérítés megfizetéséhez szükséges mértékben és ideig. A közérdekű adatok az érintett beleegyezése nélkül megismertethetőek.  Adatkezelő az adatkezelés során keletkezett ügyiratokat a közfeladatot ellátó szervek iratkezelésére vonatkozó jogszabályi követ</w:t>
      </w:r>
      <w:r>
        <w:rPr>
          <w:sz w:val="20"/>
        </w:rPr>
        <w:t>elmények szerint iktatja, és az iktatott iratok között az irat selejtezéséig, illetve – ennek hiányában – levéltárba adásáig kezeli.</w:t>
      </w:r>
    </w:p>
    <w:p w14:paraId="0074F569" w14:textId="77777777" w:rsidR="00D7576E" w:rsidRDefault="00C82663">
      <w:pPr>
        <w:spacing w:after="0"/>
      </w:pPr>
      <w:r>
        <w:rPr>
          <w:sz w:val="20"/>
          <w:u w:val="single"/>
        </w:rPr>
        <w:t xml:space="preserve">Az adatkezelés jogalapja: </w:t>
      </w:r>
      <w:r>
        <w:rPr>
          <w:sz w:val="20"/>
        </w:rPr>
        <w:t>Az adatkezelő jogi kötelezettségének teljesítéséhez szükséges</w:t>
      </w:r>
    </w:p>
    <w:p w14:paraId="21F77D6F" w14:textId="77777777" w:rsidR="00D7576E" w:rsidRDefault="00C82663">
      <w:pPr>
        <w:spacing w:after="0"/>
      </w:pPr>
      <w:r>
        <w:rPr>
          <w:sz w:val="20"/>
          <w:u w:val="single"/>
        </w:rPr>
        <w:t xml:space="preserve">Vonatkozó jogszabály(ok): </w:t>
      </w:r>
      <w:r>
        <w:rPr>
          <w:sz w:val="20"/>
        </w:rPr>
        <w:t xml:space="preserve">2011. évi CXII. törvény az információs önrendelkezési jogról és az információszabadságról 28. §, 1995. évi LXVI. törvény a köziratokról, a közlevéltárakról és a magánlevéltári anyag védelméről, 335/2005. (XII. 29.) Korm. rendelet </w:t>
      </w:r>
      <w:r>
        <w:rPr>
          <w:sz w:val="20"/>
        </w:rPr>
        <w:t>a közfeladatot ellátó szervek iratkezelésének általános követelményeiről, 2016. évi CL. törvény az általános közigazgatási rendtartásról, 78/2012. (XII. 28.) számú az önkormányzati hivatalok egységes irattári tervének kiadásáról szóló BM rendelet melléklet</w:t>
      </w:r>
      <w:r>
        <w:rPr>
          <w:sz w:val="20"/>
        </w:rPr>
        <w:t>e (Az egységes irattári terv)</w:t>
      </w:r>
    </w:p>
    <w:p w14:paraId="2E93DF52" w14:textId="77777777" w:rsidR="00D7576E" w:rsidRDefault="00C82663">
      <w:pPr>
        <w:spacing w:after="0"/>
      </w:pPr>
      <w:r>
        <w:rPr>
          <w:sz w:val="20"/>
          <w:u w:val="single"/>
        </w:rPr>
        <w:t xml:space="preserve">Adatszolgáltatás elmaradásának lehetséges következményei: </w:t>
      </w:r>
      <w:r>
        <w:rPr>
          <w:sz w:val="20"/>
        </w:rPr>
        <w:t>Adatigénylés nem lehetséges.</w:t>
      </w:r>
    </w:p>
    <w:p w14:paraId="79EB2384" w14:textId="77777777" w:rsidR="00D7576E" w:rsidRDefault="00C82663">
      <w:pPr>
        <w:spacing w:after="0"/>
      </w:pPr>
      <w:r>
        <w:rPr>
          <w:sz w:val="20"/>
          <w:u w:val="single"/>
        </w:rPr>
        <w:t xml:space="preserve">Érintettek: </w:t>
      </w:r>
      <w:r>
        <w:rPr>
          <w:sz w:val="20"/>
        </w:rPr>
        <w:t>Adatigénylő, adatigényléssel érintett</w:t>
      </w:r>
    </w:p>
    <w:p w14:paraId="4CBE7587" w14:textId="77777777" w:rsidR="00D7576E" w:rsidRDefault="00C82663">
      <w:pPr>
        <w:spacing w:after="0"/>
      </w:pPr>
      <w:r>
        <w:rPr>
          <w:sz w:val="20"/>
          <w:u w:val="single"/>
        </w:rPr>
        <w:t xml:space="preserve">Adatok forrása: </w:t>
      </w:r>
      <w:r>
        <w:rPr>
          <w:sz w:val="20"/>
        </w:rPr>
        <w:t>Adatigénylő természetes személy, Adatkezelő</w:t>
      </w:r>
    </w:p>
    <w:p w14:paraId="41AF93EF" w14:textId="77777777" w:rsidR="00D7576E" w:rsidRDefault="00C82663">
      <w:pPr>
        <w:spacing w:after="0"/>
      </w:pPr>
      <w:r>
        <w:rPr>
          <w:sz w:val="20"/>
          <w:u w:val="single"/>
        </w:rPr>
        <w:t>Adatkezelés tervezett időtart</w:t>
      </w:r>
      <w:r>
        <w:rPr>
          <w:sz w:val="20"/>
          <w:u w:val="single"/>
        </w:rPr>
        <w:t xml:space="preserve">amának alapja: </w:t>
      </w:r>
      <w:r>
        <w:rPr>
          <w:sz w:val="20"/>
        </w:rPr>
        <w:t>Az adatkezelés kezdete</w:t>
      </w:r>
    </w:p>
    <w:p w14:paraId="07CB1424" w14:textId="77777777" w:rsidR="00D7576E" w:rsidRDefault="00C82663">
      <w:pPr>
        <w:spacing w:after="0"/>
      </w:pPr>
      <w:r>
        <w:rPr>
          <w:sz w:val="20"/>
          <w:u w:val="single"/>
        </w:rPr>
        <w:t xml:space="preserve">A kezelt adatok köre, időtartama: </w:t>
      </w:r>
      <w:r>
        <w:rPr>
          <w:sz w:val="20"/>
        </w:rPr>
        <w:t>Adatigénylő neve: 1 év; Adatigénylő címe: 1 év; Adatigénylő aláírása: 1 év</w:t>
      </w:r>
    </w:p>
    <w:p w14:paraId="14D0542A" w14:textId="77777777" w:rsidR="00D7576E" w:rsidRDefault="00C82663">
      <w:pPr>
        <w:spacing w:after="0"/>
      </w:pPr>
      <w:r>
        <w:rPr>
          <w:sz w:val="20"/>
          <w:u w:val="single"/>
        </w:rPr>
        <w:t xml:space="preserve">Harmadik országba történő adattovábbítás garanciái: </w:t>
      </w:r>
      <w:r>
        <w:rPr>
          <w:sz w:val="20"/>
        </w:rPr>
        <w:t>Nem történik harmadik országba adattovábbítás</w:t>
      </w:r>
    </w:p>
    <w:p w14:paraId="173993BF" w14:textId="77777777" w:rsidR="00D7576E" w:rsidRDefault="00C82663">
      <w:pPr>
        <w:spacing w:after="0"/>
      </w:pPr>
      <w:r>
        <w:rPr>
          <w:sz w:val="20"/>
          <w:u w:val="single"/>
        </w:rPr>
        <w:t>Adatkezelés</w:t>
      </w:r>
      <w:r>
        <w:rPr>
          <w:sz w:val="20"/>
          <w:u w:val="single"/>
        </w:rPr>
        <w:t xml:space="preserve"> jellege: </w:t>
      </w:r>
      <w:r>
        <w:rPr>
          <w:sz w:val="20"/>
        </w:rPr>
        <w:t>Közös adatkezelés</w:t>
      </w:r>
    </w:p>
    <w:p w14:paraId="16E5BA9D" w14:textId="77777777" w:rsidR="00D7576E" w:rsidRDefault="00C82663">
      <w:pPr>
        <w:spacing w:after="0"/>
      </w:pPr>
      <w:r>
        <w:rPr>
          <w:sz w:val="20"/>
          <w:u w:val="single"/>
        </w:rPr>
        <w:t xml:space="preserve">További adatkezelő(k): </w:t>
      </w:r>
      <w:r>
        <w:rPr>
          <w:sz w:val="20"/>
        </w:rPr>
        <w:t>Székhely Önkormányzat</w:t>
      </w:r>
    </w:p>
    <w:p w14:paraId="0634E3AB" w14:textId="77777777" w:rsidR="00D7576E" w:rsidRDefault="00C82663">
      <w:pPr>
        <w:spacing w:after="0"/>
      </w:pPr>
      <w:r>
        <w:rPr>
          <w:sz w:val="20"/>
          <w:u w:val="single"/>
        </w:rPr>
        <w:t xml:space="preserve">Adatfeldolgozók: </w:t>
      </w:r>
    </w:p>
    <w:p w14:paraId="360EC74D" w14:textId="77777777" w:rsidR="00D7576E" w:rsidRDefault="00C82663">
      <w:pPr>
        <w:spacing w:after="0"/>
      </w:pPr>
      <w:r>
        <w:rPr>
          <w:sz w:val="20"/>
        </w:rPr>
        <w:t>Magyar Államkincstár (1054 Budapest, Hold u. 4.)</w:t>
      </w:r>
      <w:r>
        <w:rPr>
          <w:sz w:val="20"/>
        </w:rPr>
        <w:cr/>
      </w:r>
    </w:p>
    <w:p w14:paraId="7000A6F1" w14:textId="77777777" w:rsidR="00D7576E" w:rsidRDefault="00C82663">
      <w:pPr>
        <w:spacing w:after="0"/>
      </w:pPr>
      <w:r>
        <w:rPr>
          <w:sz w:val="20"/>
          <w:u w:val="single"/>
        </w:rPr>
        <w:t xml:space="preserve">Az adatkezelés célja: </w:t>
      </w:r>
      <w:r>
        <w:rPr>
          <w:b/>
          <w:sz w:val="20"/>
        </w:rPr>
        <w:t>Nyilatkozat nemzetiségi hovatartozásról</w:t>
      </w:r>
    </w:p>
    <w:p w14:paraId="641160D0" w14:textId="77777777" w:rsidR="00D7576E" w:rsidRDefault="00C82663">
      <w:pPr>
        <w:spacing w:after="0"/>
      </w:pPr>
      <w:r>
        <w:rPr>
          <w:sz w:val="20"/>
          <w:u w:val="single"/>
        </w:rPr>
        <w:t xml:space="preserve">Adatkezelés leírása: </w:t>
      </w:r>
      <w:r>
        <w:rPr>
          <w:sz w:val="20"/>
        </w:rPr>
        <w:t>A nemzetiségi önkormányzat a nem</w:t>
      </w:r>
      <w:r>
        <w:rPr>
          <w:sz w:val="20"/>
        </w:rPr>
        <w:t>zetiségi hovatartozásról az ügyfél vagy szülő, gondviselő kérelmére, nyilatkozatot állít ki és az elnök igazolja, melyet nemzetiségi nevelési-oktatási intézményi, nemzetiségi óvodai felvétel során használ fel, személyes illetve különleges adatok önkéntes h</w:t>
      </w:r>
      <w:r>
        <w:rPr>
          <w:sz w:val="20"/>
        </w:rPr>
        <w:t>ozzájárulásával és megadásával. A nyilatkozat nemzetiségi óvodai nevelés esetén az óvodai jogviszony megszűnéséig vagy a kérelem visszavonásáig, nemzetiségi iskolai nevelés-oktatás esetén a tanulói jogviszony megszűnéséig vagy a kérelem visszavonásáig érvé</w:t>
      </w:r>
      <w:r>
        <w:rPr>
          <w:sz w:val="20"/>
        </w:rPr>
        <w:t xml:space="preserve">nyes. A hozzájárulás visszavonása nem érinti a hozzájáruláson alapuló, a visszavonás előtti adatkezelés jogszerűségét. Adatkezelő visszavonást követően a személyes adatokat alkalmazandó uniós vagy tagállami jog szerinti kötelezettség teljesítése érdekében </w:t>
      </w:r>
      <w:r>
        <w:rPr>
          <w:sz w:val="20"/>
        </w:rPr>
        <w:t>kezelheti a jogszabályban meghatározott ideig.</w:t>
      </w:r>
    </w:p>
    <w:p w14:paraId="09BBEFBF" w14:textId="77777777" w:rsidR="00D7576E" w:rsidRDefault="00C82663">
      <w:pPr>
        <w:spacing w:after="0"/>
      </w:pPr>
      <w:r>
        <w:rPr>
          <w:sz w:val="20"/>
          <w:u w:val="single"/>
        </w:rPr>
        <w:t xml:space="preserve">Az adatkezelés jogalapja: </w:t>
      </w:r>
      <w:r>
        <w:rPr>
          <w:sz w:val="20"/>
        </w:rPr>
        <w:t>Érintett hozzájárulása</w:t>
      </w:r>
    </w:p>
    <w:p w14:paraId="09E9203F" w14:textId="77777777" w:rsidR="00D7576E" w:rsidRDefault="00C82663">
      <w:pPr>
        <w:spacing w:after="0"/>
      </w:pPr>
      <w:r>
        <w:rPr>
          <w:sz w:val="20"/>
          <w:u w:val="single"/>
        </w:rPr>
        <w:t xml:space="preserve">Vonatkozó jogszabály(ok): </w:t>
      </w:r>
      <w:r>
        <w:rPr>
          <w:sz w:val="20"/>
        </w:rPr>
        <w:t>17/2013. (III. 1.) EMMI rendelet a nemzetiség óvodai nevelésének irányelve és a nemzetiség iskolai oktatásának irányelve kiadásáról 2.</w:t>
      </w:r>
      <w:r>
        <w:rPr>
          <w:sz w:val="20"/>
        </w:rPr>
        <w:t>§. 3.§, 2011. évi CLXXIX. törvény a nemzetiségek jogairól 82. §, 1995. évi LXVI. törvény a köziratokról, a közlevéltárakról és a magánlevéltári anyag védelméről, 335/2005. (XII. 29.) Korm. rendelet a közfeladatot ellátó szervek iratkezelésének általános kö</w:t>
      </w:r>
      <w:r>
        <w:rPr>
          <w:sz w:val="20"/>
        </w:rPr>
        <w:t>vetelményeiről, 2016. évi CL. törvény az általános közigazgatási rendtartásról, 78/2012. (XII. 28.) számú az önkormányzati hivatalok egységes irattári tervének kiadásáról szóló BM rendelet melléklete (Az egységes irattári terv)</w:t>
      </w:r>
    </w:p>
    <w:p w14:paraId="4F86CAA8" w14:textId="77777777" w:rsidR="00D7576E" w:rsidRDefault="00C82663">
      <w:pPr>
        <w:spacing w:after="0"/>
      </w:pPr>
      <w:r>
        <w:rPr>
          <w:sz w:val="20"/>
          <w:u w:val="single"/>
        </w:rPr>
        <w:t>Adatszolgáltatás elmaradásán</w:t>
      </w:r>
      <w:r>
        <w:rPr>
          <w:sz w:val="20"/>
          <w:u w:val="single"/>
        </w:rPr>
        <w:t xml:space="preserve">ak lehetséges következményei: </w:t>
      </w:r>
      <w:r>
        <w:rPr>
          <w:sz w:val="20"/>
        </w:rPr>
        <w:t>Személyes vagy különleges adat hiánya esetén a felvétel nem érvényesíthető.</w:t>
      </w:r>
    </w:p>
    <w:p w14:paraId="01196A99" w14:textId="77777777" w:rsidR="00D7576E" w:rsidRDefault="00C82663">
      <w:pPr>
        <w:spacing w:after="0"/>
      </w:pPr>
      <w:r>
        <w:rPr>
          <w:sz w:val="20"/>
          <w:u w:val="single"/>
        </w:rPr>
        <w:t xml:space="preserve">Érintettek: </w:t>
      </w:r>
      <w:r>
        <w:rPr>
          <w:sz w:val="20"/>
        </w:rPr>
        <w:t>Érintett ügyfél</w:t>
      </w:r>
    </w:p>
    <w:p w14:paraId="471B21B5" w14:textId="77777777" w:rsidR="00D7576E" w:rsidRDefault="00C82663">
      <w:pPr>
        <w:spacing w:after="0"/>
      </w:pPr>
      <w:r>
        <w:rPr>
          <w:sz w:val="20"/>
          <w:u w:val="single"/>
        </w:rPr>
        <w:t xml:space="preserve">Adatok forrása: </w:t>
      </w:r>
      <w:r>
        <w:rPr>
          <w:sz w:val="20"/>
        </w:rPr>
        <w:t>Érintett ügyfél</w:t>
      </w:r>
    </w:p>
    <w:p w14:paraId="76E90A72" w14:textId="77777777" w:rsidR="00D7576E" w:rsidRDefault="00C82663">
      <w:pPr>
        <w:spacing w:after="0"/>
      </w:pPr>
      <w:r>
        <w:rPr>
          <w:sz w:val="20"/>
          <w:u w:val="single"/>
        </w:rPr>
        <w:t xml:space="preserve">Adatkezelés tervezett időtartamának alapja: </w:t>
      </w:r>
      <w:r>
        <w:rPr>
          <w:sz w:val="20"/>
        </w:rPr>
        <w:t>Visszavonás dátuma</w:t>
      </w:r>
    </w:p>
    <w:p w14:paraId="6542C015" w14:textId="77777777" w:rsidR="00D7576E" w:rsidRDefault="00C82663">
      <w:pPr>
        <w:spacing w:after="0"/>
      </w:pPr>
      <w:r>
        <w:rPr>
          <w:sz w:val="20"/>
          <w:u w:val="single"/>
        </w:rPr>
        <w:t>A kezelt adatok köre, időta</w:t>
      </w:r>
      <w:r>
        <w:rPr>
          <w:sz w:val="20"/>
          <w:u w:val="single"/>
        </w:rPr>
        <w:t xml:space="preserve">rtama: </w:t>
      </w:r>
      <w:r>
        <w:rPr>
          <w:sz w:val="20"/>
        </w:rPr>
        <w:t>Gyermek, tanuló neve: Visszavonásig vagy 0 év; Gyermek, tanuló anyja neve: Visszavonásig vagy 0 év; Gyermek, tanuló születési helye, ideje: Visszavonásig vagy 0 év; Gyermek, tanuló lakcíme: Visszavonásig vagy 0 év</w:t>
      </w:r>
    </w:p>
    <w:p w14:paraId="4CCFCB75" w14:textId="77777777" w:rsidR="00D7576E" w:rsidRDefault="00C82663">
      <w:pPr>
        <w:spacing w:after="0"/>
      </w:pPr>
      <w:r>
        <w:rPr>
          <w:sz w:val="20"/>
          <w:u w:val="single"/>
        </w:rPr>
        <w:t xml:space="preserve">Különleges személyes adatok: </w:t>
      </w:r>
      <w:r>
        <w:rPr>
          <w:sz w:val="20"/>
        </w:rPr>
        <w:t>Gyerme</w:t>
      </w:r>
      <w:r>
        <w:rPr>
          <w:sz w:val="20"/>
        </w:rPr>
        <w:t>k, tanuló nemzetiségére vonatkozó adatok: Visszavonásig vagy 0 év (9. cikk (2) a pont )</w:t>
      </w:r>
    </w:p>
    <w:p w14:paraId="5ABD1B92" w14:textId="77777777" w:rsidR="00D7576E" w:rsidRDefault="00C82663">
      <w:pPr>
        <w:spacing w:after="0"/>
      </w:pPr>
      <w:r>
        <w:rPr>
          <w:sz w:val="20"/>
          <w:u w:val="single"/>
        </w:rPr>
        <w:t xml:space="preserve">Harmadik országba történő adattovábbítás garanciái: </w:t>
      </w:r>
      <w:r>
        <w:rPr>
          <w:sz w:val="20"/>
        </w:rPr>
        <w:t>Nem történik harmadik országba adattovábbítás</w:t>
      </w:r>
    </w:p>
    <w:p w14:paraId="23D7A89A" w14:textId="77777777" w:rsidR="00D7576E" w:rsidRDefault="00C82663">
      <w:pPr>
        <w:spacing w:after="0"/>
      </w:pPr>
      <w:r>
        <w:rPr>
          <w:sz w:val="20"/>
          <w:u w:val="single"/>
        </w:rPr>
        <w:lastRenderedPageBreak/>
        <w:t xml:space="preserve">Adatkezelés jellege: </w:t>
      </w:r>
      <w:r>
        <w:rPr>
          <w:sz w:val="20"/>
        </w:rPr>
        <w:t>Közös adatkezelés</w:t>
      </w:r>
    </w:p>
    <w:p w14:paraId="236BD963" w14:textId="77777777" w:rsidR="00D7576E" w:rsidRDefault="00C82663">
      <w:pPr>
        <w:spacing w:after="0"/>
      </w:pPr>
      <w:r>
        <w:rPr>
          <w:sz w:val="20"/>
          <w:u w:val="single"/>
        </w:rPr>
        <w:t xml:space="preserve">További adatkezelő(k): </w:t>
      </w:r>
      <w:r>
        <w:rPr>
          <w:sz w:val="20"/>
        </w:rPr>
        <w:t>Székhely</w:t>
      </w:r>
      <w:r>
        <w:rPr>
          <w:sz w:val="20"/>
        </w:rPr>
        <w:t xml:space="preserve"> Önkormányzat</w:t>
      </w:r>
    </w:p>
    <w:p w14:paraId="7B7F82B4" w14:textId="77777777" w:rsidR="00D7576E" w:rsidRDefault="00C82663">
      <w:pPr>
        <w:spacing w:after="0"/>
      </w:pPr>
      <w:r>
        <w:rPr>
          <w:sz w:val="20"/>
          <w:u w:val="single"/>
        </w:rPr>
        <w:t xml:space="preserve">Adatfeldolgozók: </w:t>
      </w:r>
    </w:p>
    <w:p w14:paraId="65C62820" w14:textId="77777777" w:rsidR="00D7576E" w:rsidRDefault="00C82663">
      <w:pPr>
        <w:spacing w:after="0"/>
      </w:pPr>
      <w:r>
        <w:rPr>
          <w:sz w:val="20"/>
        </w:rPr>
        <w:t>Magyar Államkincstár (1054 Budapest, Hold u. 4.)</w:t>
      </w:r>
      <w:r>
        <w:rPr>
          <w:sz w:val="20"/>
        </w:rPr>
        <w:cr/>
      </w:r>
    </w:p>
    <w:p w14:paraId="7DFE53D3" w14:textId="77777777" w:rsidR="00D7576E" w:rsidRDefault="00C82663">
      <w:pPr>
        <w:spacing w:after="0"/>
      </w:pPr>
      <w:r>
        <w:rPr>
          <w:sz w:val="20"/>
          <w:u w:val="single"/>
        </w:rPr>
        <w:t xml:space="preserve">Az adatkezelés célja: </w:t>
      </w:r>
      <w:r>
        <w:rPr>
          <w:b/>
          <w:sz w:val="20"/>
        </w:rPr>
        <w:t>Pályázati forrásból megvalósuló beruházásokkal kapcsolatos, jogviszonyban álló személyek adatkezelése</w:t>
      </w:r>
    </w:p>
    <w:p w14:paraId="20E2BDB1" w14:textId="77777777" w:rsidR="00D7576E" w:rsidRDefault="00C82663">
      <w:pPr>
        <w:spacing w:after="0"/>
      </w:pPr>
      <w:r>
        <w:rPr>
          <w:sz w:val="20"/>
          <w:u w:val="single"/>
        </w:rPr>
        <w:t xml:space="preserve">Adatkezelés leírása: </w:t>
      </w:r>
      <w:r>
        <w:rPr>
          <w:sz w:val="20"/>
        </w:rPr>
        <w:t>Pályázati forrásból megvalósu</w:t>
      </w:r>
      <w:r>
        <w:rPr>
          <w:sz w:val="20"/>
        </w:rPr>
        <w:t>ló beruházásokkal kapcsolatos, adatkezelővel jogviszonyban álló személyek személyes adatainak kezelése (beszerzési eljárás előkészítésével, lefolytatásával kapcsolatban keletkezett dokumentumok, részvételi jelentkezés, árajánlat, alkalmasságra vonatkozó al</w:t>
      </w:r>
      <w:r>
        <w:rPr>
          <w:sz w:val="20"/>
        </w:rPr>
        <w:t>kalmassági feltételek igazolásának dokumentumai, szerződés, pályázati dokumentáció, projekt menedzsment, pályázati elszámolás, támogatási források igénybevételéhez, felhasználásához kapcsolódó adminisztratív kötelezettségek teljesítése, a támogatás felhasz</w:t>
      </w:r>
      <w:r>
        <w:rPr>
          <w:sz w:val="20"/>
        </w:rPr>
        <w:t>nálásának dokumentálása, dokumentáció ellenőrzések során való bemutatása, projekt érintettjeinek azonosítása, kapcsolattartás). Adatkezelő az adatkezelés során keletkezett ügyiratokat a közfeladatot ellátó szervek iratkezelésére vonatkozó jogszabályi követ</w:t>
      </w:r>
      <w:r>
        <w:rPr>
          <w:sz w:val="20"/>
        </w:rPr>
        <w:t>elmények szerint iktatja, és az iktatott iratok között az irat selejtezéséig, illetve – ennek hiányában – levéltárba adásáig kezeli. A 2014-2020 programozási időszakban az egyes európai uniós alapokból származó programjaihoz benyújtott támogatási kérelmeih</w:t>
      </w:r>
      <w:r>
        <w:rPr>
          <w:sz w:val="20"/>
        </w:rPr>
        <w:t xml:space="preserve">ez köthető személyes adatok megőrzési ideje 2027.12.31., vagy ha a szerződés ennél későbbi időpontban szűnik meg, akkor a szerződés megszűnésének dátuma.  A közbeszerzési eljárás előkészítésével, lefolytatásával kapcsolatban keletkezett összes iratot - ha </w:t>
      </w:r>
      <w:r>
        <w:rPr>
          <w:sz w:val="20"/>
        </w:rPr>
        <w:t>jogszabály hosszabb iratmegőrzési időt nem ír elő - a beszerzési eljárás lezárulásától, a szerződés teljesítésével kapcsolatos összes iratot a szerződés teljesítésétől számított legalább öt évig meg kell őrizni. Ha a közbeszerzéssel kapcsolatban jogorvosla</w:t>
      </w:r>
      <w:r>
        <w:rPr>
          <w:sz w:val="20"/>
        </w:rPr>
        <w:t xml:space="preserve">ti eljárás indult, az iratokat a Közbeszerzési Döntőbizottság határozatának megtámadására nyitva álló határidő elteltéig, közigazgatási per esetén a közigazgatási per jogerős befejezéséig, de legalább öt évig kell megőrizni. A 2015. évi CXLIII. törvény 9. </w:t>
      </w:r>
      <w:r>
        <w:rPr>
          <w:sz w:val="20"/>
        </w:rPr>
        <w:t>§ (1) b) pontja szerinti beszerzés során az ajánlatkérő jogosult a bűnügyi személyes adatok kezelésére.</w:t>
      </w:r>
    </w:p>
    <w:p w14:paraId="3593E27A" w14:textId="77777777" w:rsidR="00D7576E" w:rsidRDefault="00C82663">
      <w:pPr>
        <w:spacing w:after="0"/>
      </w:pPr>
      <w:r>
        <w:rPr>
          <w:sz w:val="20"/>
          <w:u w:val="single"/>
        </w:rPr>
        <w:t xml:space="preserve">Az adatkezelés jogalapja: </w:t>
      </w:r>
      <w:r>
        <w:rPr>
          <w:sz w:val="20"/>
        </w:rPr>
        <w:t>Szerződés teljesítéséhez vagy megkötését megelőzően érintett kérésére történő lépések megtételéhez szükséges</w:t>
      </w:r>
    </w:p>
    <w:p w14:paraId="05643E7C" w14:textId="77777777" w:rsidR="00D7576E" w:rsidRDefault="00C82663">
      <w:pPr>
        <w:spacing w:after="0"/>
      </w:pPr>
      <w:r>
        <w:rPr>
          <w:sz w:val="20"/>
          <w:u w:val="single"/>
        </w:rPr>
        <w:t xml:space="preserve">Vonatkozó jogszabály(ok): </w:t>
      </w:r>
      <w:r>
        <w:rPr>
          <w:sz w:val="20"/>
        </w:rPr>
        <w:t>2011. évi CLXXIX. törvény a nemzetiségek jogairól, 2015. évi CXLIII. törvény a közbeszerzésekről, 272/2014. (XI. 5.) Korm. rendelet a 2014-2020 programozási időszakban az egyes európai uniós alapokból származó támogatások felhaszn</w:t>
      </w:r>
      <w:r>
        <w:rPr>
          <w:sz w:val="20"/>
        </w:rPr>
        <w:t>álásának rendjéről, 2013. évi V. törvény a Polgári törvénykönyvről, 2011. évi CLXXXIX. törvény Magyarország helyi önkormányzatairól, 1995. évi LXVI. törvény a köziratokról, a közlevéltárakról és a magánlevéltári anyag védelméről, 335/2005. (XII. 29.) Korm.</w:t>
      </w:r>
      <w:r>
        <w:rPr>
          <w:sz w:val="20"/>
        </w:rPr>
        <w:t xml:space="preserve"> rendelet a közfeladatot ellátó szervek iratkezelésének általános követelményeiről, 2016. évi CL. törvény az általános közigazgatási rendtartásról, 78/2012. (XII. 28.) számú az önkormányzati hivatalok egységes irattári tervének kiadásáról szóló BM rendelet</w:t>
      </w:r>
      <w:r>
        <w:rPr>
          <w:sz w:val="20"/>
        </w:rPr>
        <w:t xml:space="preserve"> melléklete (Az egységes irattári terv)</w:t>
      </w:r>
    </w:p>
    <w:p w14:paraId="71BDDE8E" w14:textId="77777777" w:rsidR="00D7576E" w:rsidRDefault="00C82663">
      <w:pPr>
        <w:spacing w:after="0"/>
      </w:pPr>
      <w:r>
        <w:rPr>
          <w:sz w:val="20"/>
          <w:u w:val="single"/>
        </w:rPr>
        <w:t xml:space="preserve">Adatszolgáltatás elmaradásának lehetséges következményei: </w:t>
      </w:r>
      <w:r>
        <w:rPr>
          <w:sz w:val="20"/>
        </w:rPr>
        <w:t>Beszerzési eljárás részvétele nem lehetséges.</w:t>
      </w:r>
    </w:p>
    <w:p w14:paraId="1C0FE0AE" w14:textId="77777777" w:rsidR="00D7576E" w:rsidRDefault="00C82663">
      <w:pPr>
        <w:spacing w:after="0"/>
      </w:pPr>
      <w:r>
        <w:rPr>
          <w:sz w:val="20"/>
          <w:u w:val="single"/>
        </w:rPr>
        <w:t xml:space="preserve">Érintettek: </w:t>
      </w:r>
      <w:r>
        <w:rPr>
          <w:sz w:val="20"/>
        </w:rPr>
        <w:t xml:space="preserve">Pályázó képviselője, kapcsolattartói és projektkezelői, projektben részt vevő további </w:t>
      </w:r>
      <w:r>
        <w:rPr>
          <w:sz w:val="20"/>
        </w:rPr>
        <w:t>személyek, ajánlattevők, alvállalkozók</w:t>
      </w:r>
    </w:p>
    <w:p w14:paraId="282B26B0" w14:textId="77777777" w:rsidR="00D7576E" w:rsidRDefault="00C82663">
      <w:pPr>
        <w:spacing w:after="0"/>
      </w:pPr>
      <w:r>
        <w:rPr>
          <w:sz w:val="20"/>
          <w:u w:val="single"/>
        </w:rPr>
        <w:t xml:space="preserve">Adatok forrása: </w:t>
      </w:r>
      <w:r>
        <w:rPr>
          <w:sz w:val="20"/>
        </w:rPr>
        <w:t>Pályázat érintettjei vagy szerződéses partnerei</w:t>
      </w:r>
    </w:p>
    <w:p w14:paraId="1A77FF9D" w14:textId="77777777" w:rsidR="00D7576E" w:rsidRDefault="00C82663">
      <w:pPr>
        <w:spacing w:after="0"/>
      </w:pPr>
      <w:r>
        <w:rPr>
          <w:sz w:val="20"/>
          <w:u w:val="single"/>
        </w:rPr>
        <w:t xml:space="preserve">Adatkezelés tervezett időtartamának alapja: </w:t>
      </w:r>
      <w:r>
        <w:rPr>
          <w:sz w:val="20"/>
        </w:rPr>
        <w:t>Az adatkezelés céljának megvalósulása</w:t>
      </w:r>
    </w:p>
    <w:p w14:paraId="0895DD11" w14:textId="77777777" w:rsidR="00D7576E" w:rsidRDefault="00C82663">
      <w:pPr>
        <w:spacing w:after="0"/>
      </w:pPr>
      <w:r>
        <w:rPr>
          <w:sz w:val="20"/>
          <w:u w:val="single"/>
        </w:rPr>
        <w:t xml:space="preserve">A kezelt adatok köre, időtartama: </w:t>
      </w:r>
      <w:r>
        <w:rPr>
          <w:sz w:val="20"/>
        </w:rPr>
        <w:t xml:space="preserve">Természetes személyazonosító adatok  </w:t>
      </w:r>
      <w:r>
        <w:rPr>
          <w:sz w:val="20"/>
        </w:rPr>
        <w:t>(családi és utónév, születési családi és utónév, születési hely és idő, anyja születési családi és utóneve); Kapcsolattartáshoz szükséges elérhetőségi adatok; Beszerzési eljárás előkészítésével, lefolytatásával kapcsolatban keletkezett további személyes ad</w:t>
      </w:r>
      <w:r>
        <w:rPr>
          <w:sz w:val="20"/>
        </w:rPr>
        <w:t>atok</w:t>
      </w:r>
    </w:p>
    <w:p w14:paraId="784E7D09" w14:textId="77777777" w:rsidR="00D7576E" w:rsidRDefault="00C82663">
      <w:pPr>
        <w:spacing w:after="0"/>
      </w:pPr>
      <w:r>
        <w:rPr>
          <w:sz w:val="20"/>
          <w:u w:val="single"/>
        </w:rPr>
        <w:t xml:space="preserve">Különleges személyes adatok: </w:t>
      </w:r>
      <w:r>
        <w:rPr>
          <w:sz w:val="20"/>
        </w:rPr>
        <w:t>Bűnügyi személyes adatok kezelése (2015. évi CXLIII. törvény 9. § (1) b) pontja szerinti beszerzés során) (9. cikk (2) a pont )</w:t>
      </w:r>
    </w:p>
    <w:p w14:paraId="761FB462" w14:textId="77777777" w:rsidR="00D7576E" w:rsidRDefault="00C82663">
      <w:pPr>
        <w:spacing w:after="0"/>
      </w:pPr>
      <w:r>
        <w:rPr>
          <w:sz w:val="20"/>
          <w:u w:val="single"/>
        </w:rPr>
        <w:t xml:space="preserve">Harmadik országba történő adattovábbítás garanciái: </w:t>
      </w:r>
      <w:r>
        <w:rPr>
          <w:sz w:val="20"/>
        </w:rPr>
        <w:t>Nem történik harmadik országba adattovábbí</w:t>
      </w:r>
      <w:r>
        <w:rPr>
          <w:sz w:val="20"/>
        </w:rPr>
        <w:t>tás</w:t>
      </w:r>
    </w:p>
    <w:p w14:paraId="39580605" w14:textId="77777777" w:rsidR="00D7576E" w:rsidRDefault="00C82663">
      <w:pPr>
        <w:spacing w:after="0"/>
      </w:pPr>
      <w:r>
        <w:rPr>
          <w:sz w:val="20"/>
          <w:u w:val="single"/>
        </w:rPr>
        <w:t xml:space="preserve">Adatkezelés jellege: </w:t>
      </w:r>
      <w:r>
        <w:rPr>
          <w:sz w:val="20"/>
        </w:rPr>
        <w:t>Közös adatkezelés</w:t>
      </w:r>
    </w:p>
    <w:p w14:paraId="00EBAF62" w14:textId="77777777" w:rsidR="00D7576E" w:rsidRDefault="00C82663">
      <w:pPr>
        <w:spacing w:after="0"/>
      </w:pPr>
      <w:r>
        <w:rPr>
          <w:sz w:val="20"/>
          <w:u w:val="single"/>
        </w:rPr>
        <w:t xml:space="preserve">További adatkezelő(k): </w:t>
      </w:r>
    </w:p>
    <w:p w14:paraId="6CB3F39A" w14:textId="77777777" w:rsidR="00D7576E" w:rsidRDefault="00C82663">
      <w:pPr>
        <w:spacing w:after="0"/>
      </w:pPr>
      <w:r>
        <w:rPr>
          <w:sz w:val="20"/>
          <w:u w:val="single"/>
        </w:rPr>
        <w:t xml:space="preserve">Adatfeldolgozók: </w:t>
      </w:r>
    </w:p>
    <w:p w14:paraId="4E955335" w14:textId="77777777" w:rsidR="00D7576E" w:rsidRDefault="00C82663">
      <w:pPr>
        <w:spacing w:after="0"/>
      </w:pPr>
      <w:r>
        <w:rPr>
          <w:sz w:val="20"/>
        </w:rPr>
        <w:t>Magyar Államkincstár (1054 Budapest, Hold u. 4.)</w:t>
      </w:r>
    </w:p>
    <w:p w14:paraId="51A5EBCC" w14:textId="77777777" w:rsidR="00D7576E" w:rsidRDefault="00C82663">
      <w:pPr>
        <w:spacing w:after="0"/>
      </w:pPr>
      <w:r>
        <w:rPr>
          <w:sz w:val="20"/>
          <w:u w:val="single"/>
        </w:rPr>
        <w:t xml:space="preserve">Címzettek: </w:t>
      </w:r>
      <w:r>
        <w:rPr>
          <w:sz w:val="20"/>
        </w:rPr>
        <w:t>Adatkezelő nevében eljáró adatfeldolgozók (pályázatírók, tanácsadók, projektmenedzserek), Támogatáskezelő szerv</w:t>
      </w:r>
      <w:r>
        <w:rPr>
          <w:sz w:val="20"/>
        </w:rPr>
        <w:cr/>
      </w:r>
    </w:p>
    <w:p w14:paraId="6553DF41" w14:textId="77777777" w:rsidR="00D7576E" w:rsidRDefault="00C82663">
      <w:pPr>
        <w:spacing w:after="0"/>
      </w:pPr>
      <w:r>
        <w:rPr>
          <w:sz w:val="20"/>
          <w:u w:val="single"/>
        </w:rPr>
        <w:t xml:space="preserve">Az adatkezelés célja: </w:t>
      </w:r>
      <w:r>
        <w:rPr>
          <w:b/>
          <w:sz w:val="20"/>
        </w:rPr>
        <w:t>Gazdálkodási szakrendszerben történő adatkezelés</w:t>
      </w:r>
    </w:p>
    <w:p w14:paraId="5DA89AE6" w14:textId="77777777" w:rsidR="00D7576E" w:rsidRDefault="00C82663">
      <w:pPr>
        <w:spacing w:after="0"/>
      </w:pPr>
      <w:r>
        <w:rPr>
          <w:sz w:val="20"/>
          <w:u w:val="single"/>
        </w:rPr>
        <w:t xml:space="preserve">Adatkezelés leírása: </w:t>
      </w:r>
      <w:r>
        <w:rPr>
          <w:sz w:val="20"/>
        </w:rPr>
        <w:t xml:space="preserve">Az államháztartás szervezeteinek pénzügyi és számviteli feladatainak ellátása, a jogszabályokban előírt adatszolgáltatási kötelezettségek ellátásának biztosítása </w:t>
      </w:r>
      <w:r>
        <w:rPr>
          <w:sz w:val="20"/>
        </w:rPr>
        <w:t xml:space="preserve">során kezelt személyes adatok.  A helyi önkormányzat gondoskodik a nemzetiségi önkormányzat működéssel kapcsolatos gazdálkodási és adminisztratív végrehajtási </w:t>
      </w:r>
      <w:r>
        <w:rPr>
          <w:sz w:val="20"/>
        </w:rPr>
        <w:lastRenderedPageBreak/>
        <w:t>feladatai ellátásáról. Adatkezelő az adatkezelés során keletkezett ügyiratokat a közfeladatot ell</w:t>
      </w:r>
      <w:r>
        <w:rPr>
          <w:sz w:val="20"/>
        </w:rPr>
        <w:t>átó szervek iratkezelésére vonatkozó jogszabályi követelmények szerint iktatja, és az iktatott iratok között az irat selejtezéséig, illetve – ennek hiányában – levéltárba adásáig kezeli.</w:t>
      </w:r>
    </w:p>
    <w:p w14:paraId="284B650A" w14:textId="77777777" w:rsidR="00D7576E" w:rsidRDefault="00C82663">
      <w:pPr>
        <w:spacing w:after="0"/>
      </w:pPr>
      <w:r>
        <w:rPr>
          <w:sz w:val="20"/>
          <w:u w:val="single"/>
        </w:rPr>
        <w:t xml:space="preserve">Az adatkezelés jogalapja: </w:t>
      </w:r>
      <w:r>
        <w:rPr>
          <w:sz w:val="20"/>
        </w:rPr>
        <w:t>Az adatkezelő jogi kötelezettségének teljes</w:t>
      </w:r>
      <w:r>
        <w:rPr>
          <w:sz w:val="20"/>
        </w:rPr>
        <w:t>ítéséhez szükséges</w:t>
      </w:r>
    </w:p>
    <w:p w14:paraId="6F6FF14B" w14:textId="77777777" w:rsidR="00D7576E" w:rsidRDefault="00C82663">
      <w:pPr>
        <w:spacing w:after="0"/>
      </w:pPr>
      <w:r>
        <w:rPr>
          <w:sz w:val="20"/>
          <w:u w:val="single"/>
        </w:rPr>
        <w:t xml:space="preserve">Vonatkozó jogszabály(ok): </w:t>
      </w:r>
      <w:r>
        <w:rPr>
          <w:sz w:val="20"/>
        </w:rPr>
        <w:t xml:space="preserve">257/2016. (VIII. 31.) Korm. rendelet az önkormányzati ASP rendszerről, 309/2011. (XII. 23.) Korm. rendelet a központosított informatikai és elektronikus hírközlési szolgáltatásokról, valamint az 1995. évi LXVI. </w:t>
      </w:r>
      <w:r>
        <w:rPr>
          <w:sz w:val="20"/>
        </w:rPr>
        <w:t>törvény a köziratokról, a közlevéltárakról és a magánlevéltári anyag védelméről, 335/2005. (XII. 29.) Korm. rendelet a közfeladatot ellátó szervek iratkezelésének általános követelményeiről, 2016. évi CL. törvény az általános közigazgatási rendtartásról, 7</w:t>
      </w:r>
      <w:r>
        <w:rPr>
          <w:sz w:val="20"/>
        </w:rPr>
        <w:t>8/2012. (XII. 28.) számú az önkormányzati hivatalok egységes irattári tervének kiadásáról szóló BM rendelet melléklete (Az egységes irattári terv)</w:t>
      </w:r>
    </w:p>
    <w:p w14:paraId="3488C115" w14:textId="77777777" w:rsidR="00D7576E" w:rsidRDefault="00C82663">
      <w:pPr>
        <w:spacing w:after="0"/>
      </w:pPr>
      <w:r>
        <w:rPr>
          <w:sz w:val="20"/>
          <w:u w:val="single"/>
        </w:rPr>
        <w:t xml:space="preserve">Adatszolgáltatás elmaradásának lehetséges következményei: </w:t>
      </w:r>
      <w:r>
        <w:rPr>
          <w:sz w:val="20"/>
        </w:rPr>
        <w:t>Az adatkezelő jogi kötelezettségének nem tesz elege</w:t>
      </w:r>
      <w:r>
        <w:rPr>
          <w:sz w:val="20"/>
        </w:rPr>
        <w:t>t.</w:t>
      </w:r>
    </w:p>
    <w:p w14:paraId="7D641FC3" w14:textId="77777777" w:rsidR="00D7576E" w:rsidRDefault="00C82663">
      <w:pPr>
        <w:spacing w:after="0"/>
      </w:pPr>
      <w:r>
        <w:rPr>
          <w:sz w:val="20"/>
          <w:u w:val="single"/>
        </w:rPr>
        <w:t xml:space="preserve">Érintettek: </w:t>
      </w:r>
      <w:r>
        <w:rPr>
          <w:sz w:val="20"/>
        </w:rPr>
        <w:t>Érintett személy</w:t>
      </w:r>
    </w:p>
    <w:p w14:paraId="05237394" w14:textId="77777777" w:rsidR="00D7576E" w:rsidRDefault="00C82663">
      <w:pPr>
        <w:spacing w:after="0"/>
      </w:pPr>
      <w:r>
        <w:rPr>
          <w:sz w:val="20"/>
          <w:u w:val="single"/>
        </w:rPr>
        <w:t xml:space="preserve">Adatok forrása: </w:t>
      </w:r>
      <w:r>
        <w:rPr>
          <w:sz w:val="20"/>
        </w:rPr>
        <w:t>Központi adatbázis, érintett ügyfél</w:t>
      </w:r>
    </w:p>
    <w:p w14:paraId="3C15B26F" w14:textId="77777777" w:rsidR="00D7576E" w:rsidRDefault="00C82663">
      <w:pPr>
        <w:spacing w:after="0"/>
      </w:pPr>
      <w:r>
        <w:rPr>
          <w:sz w:val="20"/>
          <w:u w:val="single"/>
        </w:rPr>
        <w:t xml:space="preserve">Adatkezelés tervezett időtartamának alapja: </w:t>
      </w:r>
      <w:r>
        <w:rPr>
          <w:sz w:val="20"/>
        </w:rPr>
        <w:t>Megszűnés dátuma</w:t>
      </w:r>
    </w:p>
    <w:p w14:paraId="276B129C" w14:textId="77777777" w:rsidR="00D7576E" w:rsidRDefault="00C82663">
      <w:pPr>
        <w:spacing w:after="0"/>
      </w:pPr>
      <w:r>
        <w:rPr>
          <w:sz w:val="20"/>
          <w:u w:val="single"/>
        </w:rPr>
        <w:t xml:space="preserve">A kezelt adatok köre, időtartama: </w:t>
      </w:r>
      <w:r>
        <w:rPr>
          <w:sz w:val="20"/>
        </w:rPr>
        <w:t>Szakrendszerbe beérkező magánszemélyek személyes adatai: 0 év</w:t>
      </w:r>
    </w:p>
    <w:p w14:paraId="51B5ACAF" w14:textId="77777777" w:rsidR="00D7576E" w:rsidRDefault="00C82663">
      <w:pPr>
        <w:spacing w:after="0"/>
      </w:pPr>
      <w:r>
        <w:rPr>
          <w:sz w:val="20"/>
          <w:u w:val="single"/>
        </w:rPr>
        <w:t>Harmadik ország</w:t>
      </w:r>
      <w:r>
        <w:rPr>
          <w:sz w:val="20"/>
          <w:u w:val="single"/>
        </w:rPr>
        <w:t xml:space="preserve">ba történő adattovábbítás garanciái: </w:t>
      </w:r>
      <w:r>
        <w:rPr>
          <w:sz w:val="20"/>
        </w:rPr>
        <w:t>Nem történik harmadik országba adattovábbítás</w:t>
      </w:r>
    </w:p>
    <w:p w14:paraId="41AE9063" w14:textId="77777777" w:rsidR="00D7576E" w:rsidRDefault="00C82663">
      <w:pPr>
        <w:spacing w:after="0"/>
      </w:pPr>
      <w:r>
        <w:rPr>
          <w:sz w:val="20"/>
          <w:u w:val="single"/>
        </w:rPr>
        <w:t xml:space="preserve">Adatkezelés jellege: </w:t>
      </w:r>
      <w:r>
        <w:rPr>
          <w:sz w:val="20"/>
        </w:rPr>
        <w:t>Közös adatkezelés</w:t>
      </w:r>
    </w:p>
    <w:p w14:paraId="60E6057F" w14:textId="77777777" w:rsidR="00D7576E" w:rsidRDefault="00C82663">
      <w:pPr>
        <w:spacing w:after="0"/>
      </w:pPr>
      <w:r>
        <w:rPr>
          <w:sz w:val="20"/>
          <w:u w:val="single"/>
        </w:rPr>
        <w:t xml:space="preserve">További adatkezelő(k): </w:t>
      </w:r>
      <w:r>
        <w:rPr>
          <w:sz w:val="20"/>
        </w:rPr>
        <w:t>Székhely Önkormányzat</w:t>
      </w:r>
    </w:p>
    <w:p w14:paraId="736DC9AD" w14:textId="77777777" w:rsidR="00D7576E" w:rsidRDefault="00C82663">
      <w:pPr>
        <w:spacing w:after="0"/>
      </w:pPr>
      <w:r>
        <w:rPr>
          <w:sz w:val="20"/>
          <w:u w:val="single"/>
        </w:rPr>
        <w:t xml:space="preserve">Adatfeldolgozók: </w:t>
      </w:r>
    </w:p>
    <w:p w14:paraId="55DEEB4E" w14:textId="77777777" w:rsidR="00D7576E" w:rsidRDefault="00C82663">
      <w:pPr>
        <w:spacing w:after="0"/>
      </w:pPr>
      <w:r>
        <w:rPr>
          <w:sz w:val="20"/>
        </w:rPr>
        <w:t>Magyar Államkincstár (1054 Budapest, Hold u. 4.)</w:t>
      </w:r>
      <w:r>
        <w:rPr>
          <w:sz w:val="20"/>
        </w:rPr>
        <w:cr/>
      </w:r>
    </w:p>
    <w:p w14:paraId="63F5FA1B" w14:textId="77777777" w:rsidR="00D7576E" w:rsidRDefault="00C82663">
      <w:pPr>
        <w:spacing w:after="0"/>
      </w:pPr>
      <w:r>
        <w:rPr>
          <w:sz w:val="20"/>
          <w:u w:val="single"/>
        </w:rPr>
        <w:t>Az adatkezelés célja:</w:t>
      </w:r>
      <w:r>
        <w:rPr>
          <w:sz w:val="20"/>
          <w:u w:val="single"/>
        </w:rPr>
        <w:t xml:space="preserve"> </w:t>
      </w:r>
      <w:r>
        <w:rPr>
          <w:b/>
          <w:sz w:val="20"/>
        </w:rPr>
        <w:t>Nem közbeszerzés útján megkötött vállalkozási szerződések</w:t>
      </w:r>
    </w:p>
    <w:p w14:paraId="6E88D7CA" w14:textId="77777777" w:rsidR="00D7576E" w:rsidRDefault="00C82663">
      <w:pPr>
        <w:spacing w:after="0"/>
      </w:pPr>
      <w:r>
        <w:rPr>
          <w:sz w:val="20"/>
          <w:u w:val="single"/>
        </w:rPr>
        <w:t xml:space="preserve">Adatkezelés leírása: </w:t>
      </w:r>
      <w:r>
        <w:rPr>
          <w:sz w:val="20"/>
        </w:rPr>
        <w:t>Nem közbeszerzés útján megkötött vállalkozási szerződések. Az adatkezelés célja a szerződés kötésénél kezelt személyes adatok. Adatkezelő az adatkezelés során keletkezett ügyir</w:t>
      </w:r>
      <w:r>
        <w:rPr>
          <w:sz w:val="20"/>
        </w:rPr>
        <w:t>atokat a közfeladatot ellátó szervek iratkezelésére vonatkozó jogszabályi követelmények szerint iktatja, és az iktatott iratok között az irat selejtezéséig, illetve – ennek hiányában – levéltárba adásáig kezeli.</w:t>
      </w:r>
    </w:p>
    <w:p w14:paraId="12CB5580" w14:textId="77777777" w:rsidR="00D7576E" w:rsidRDefault="00C82663">
      <w:pPr>
        <w:spacing w:after="0"/>
      </w:pPr>
      <w:r>
        <w:rPr>
          <w:sz w:val="20"/>
          <w:u w:val="single"/>
        </w:rPr>
        <w:t xml:space="preserve">Az adatkezelés jogalapja: </w:t>
      </w:r>
      <w:r>
        <w:rPr>
          <w:sz w:val="20"/>
        </w:rPr>
        <w:t>Szerződés teljesítéséhez vagy megkötését megelőzően érintett kérésére történő lépések megtételéhez szükséges</w:t>
      </w:r>
    </w:p>
    <w:p w14:paraId="1D9BBF62" w14:textId="77777777" w:rsidR="00D7576E" w:rsidRDefault="00C82663">
      <w:pPr>
        <w:spacing w:after="0"/>
      </w:pPr>
      <w:r>
        <w:rPr>
          <w:sz w:val="20"/>
          <w:u w:val="single"/>
        </w:rPr>
        <w:t xml:space="preserve">Vonatkozó jogszabály(ok): </w:t>
      </w:r>
      <w:r>
        <w:rPr>
          <w:sz w:val="20"/>
        </w:rPr>
        <w:t>2015. évi CXLIII. törvény a közbeszerzésekről, a 2011. évi CLXXIX. törvény a nemzetiségek jogai</w:t>
      </w:r>
      <w:r>
        <w:rPr>
          <w:sz w:val="20"/>
        </w:rPr>
        <w:t>ról, az 1995. évi LXVI. törvény a köziratokról, a közlevéltárakról és a magánlevéltári anyag védelméről, 335/2005. (XII. 29.) Korm. rendelet a közfeladatot ellátó szervek iratkezelésének általános követelményeiről, 2016. évi CL. törvény az általános köziga</w:t>
      </w:r>
      <w:r>
        <w:rPr>
          <w:sz w:val="20"/>
        </w:rPr>
        <w:t>zgatási rendtartásról, a 78/2012. (XII. 28.) számú az önkormányzati hivatalok egységes irattári tervének kiadásáról szóló BM rendelet melléklete (Az egységes irattári terv)</w:t>
      </w:r>
    </w:p>
    <w:p w14:paraId="7B09C8B2" w14:textId="77777777" w:rsidR="00D7576E" w:rsidRDefault="00C82663">
      <w:pPr>
        <w:spacing w:after="0"/>
      </w:pPr>
      <w:r>
        <w:rPr>
          <w:sz w:val="20"/>
          <w:u w:val="single"/>
        </w:rPr>
        <w:t xml:space="preserve">Adatszolgáltatás elmaradásának lehetséges következményei: </w:t>
      </w:r>
      <w:r>
        <w:rPr>
          <w:sz w:val="20"/>
        </w:rPr>
        <w:t>Személyes adat hiánya ese</w:t>
      </w:r>
      <w:r>
        <w:rPr>
          <w:sz w:val="20"/>
        </w:rPr>
        <w:t>tén szerződés nem köthető.</w:t>
      </w:r>
    </w:p>
    <w:p w14:paraId="41655A69" w14:textId="77777777" w:rsidR="00D7576E" w:rsidRDefault="00C82663">
      <w:pPr>
        <w:spacing w:after="0"/>
      </w:pPr>
      <w:r>
        <w:rPr>
          <w:sz w:val="20"/>
          <w:u w:val="single"/>
        </w:rPr>
        <w:t xml:space="preserve">Érintettek: </w:t>
      </w:r>
      <w:r>
        <w:rPr>
          <w:sz w:val="20"/>
        </w:rPr>
        <w:t>Vállalkozó, magánszemély</w:t>
      </w:r>
    </w:p>
    <w:p w14:paraId="684A50D3" w14:textId="77777777" w:rsidR="00D7576E" w:rsidRDefault="00C82663">
      <w:pPr>
        <w:spacing w:after="0"/>
      </w:pPr>
      <w:r>
        <w:rPr>
          <w:sz w:val="20"/>
          <w:u w:val="single"/>
        </w:rPr>
        <w:t xml:space="preserve">Adatok forrása: </w:t>
      </w:r>
      <w:r>
        <w:rPr>
          <w:sz w:val="20"/>
        </w:rPr>
        <w:t>Szerződés érintettjei</w:t>
      </w:r>
    </w:p>
    <w:p w14:paraId="060B90F6" w14:textId="77777777" w:rsidR="00D7576E" w:rsidRDefault="00C82663">
      <w:pPr>
        <w:spacing w:after="0"/>
      </w:pPr>
      <w:r>
        <w:rPr>
          <w:sz w:val="20"/>
          <w:u w:val="single"/>
        </w:rPr>
        <w:t xml:space="preserve">Adatkezelés tervezett időtartamának alapja: </w:t>
      </w:r>
      <w:r>
        <w:rPr>
          <w:sz w:val="20"/>
        </w:rPr>
        <w:t>Az adatkezelés kezdete</w:t>
      </w:r>
    </w:p>
    <w:p w14:paraId="04C4ECD6" w14:textId="77777777" w:rsidR="00D7576E" w:rsidRDefault="00C82663">
      <w:pPr>
        <w:spacing w:after="0"/>
      </w:pPr>
      <w:r>
        <w:rPr>
          <w:sz w:val="20"/>
          <w:u w:val="single"/>
        </w:rPr>
        <w:t xml:space="preserve">A kezelt adatok köre, időtartama: </w:t>
      </w:r>
      <w:r>
        <w:rPr>
          <w:sz w:val="20"/>
        </w:rPr>
        <w:t xml:space="preserve">Szerződött fél neve: 8 év; Szerződött fé </w:t>
      </w:r>
      <w:r>
        <w:rPr>
          <w:sz w:val="20"/>
        </w:rPr>
        <w:t>adószáma: 8 év; Szerződött fé személyi adatai: 8 év; Szerződött fé aláírása: 8 év</w:t>
      </w:r>
    </w:p>
    <w:p w14:paraId="11BE7B74" w14:textId="77777777" w:rsidR="00D7576E" w:rsidRDefault="00C82663">
      <w:pPr>
        <w:spacing w:after="0"/>
      </w:pPr>
      <w:r>
        <w:rPr>
          <w:sz w:val="20"/>
          <w:u w:val="single"/>
        </w:rPr>
        <w:t xml:space="preserve">Harmadik országba történő adattovábbítás garanciái: </w:t>
      </w:r>
      <w:r>
        <w:rPr>
          <w:sz w:val="20"/>
        </w:rPr>
        <w:t>Nem történik harmadik országba adattovábbítás</w:t>
      </w:r>
    </w:p>
    <w:p w14:paraId="5392BCF9" w14:textId="77777777" w:rsidR="00D7576E" w:rsidRDefault="00C82663">
      <w:pPr>
        <w:spacing w:after="0"/>
      </w:pPr>
      <w:r>
        <w:rPr>
          <w:sz w:val="20"/>
          <w:u w:val="single"/>
        </w:rPr>
        <w:t xml:space="preserve">Adatkezelés jellege: </w:t>
      </w:r>
      <w:r>
        <w:rPr>
          <w:sz w:val="20"/>
        </w:rPr>
        <w:t>Közös adatkezelés</w:t>
      </w:r>
    </w:p>
    <w:p w14:paraId="3F688043" w14:textId="77777777" w:rsidR="00D7576E" w:rsidRDefault="00C82663">
      <w:pPr>
        <w:spacing w:after="0"/>
      </w:pPr>
      <w:r>
        <w:rPr>
          <w:sz w:val="20"/>
          <w:u w:val="single"/>
        </w:rPr>
        <w:t xml:space="preserve">További adatkezelő(k): </w:t>
      </w:r>
      <w:r>
        <w:rPr>
          <w:sz w:val="20"/>
        </w:rPr>
        <w:t>Székhely Önkor</w:t>
      </w:r>
      <w:r>
        <w:rPr>
          <w:sz w:val="20"/>
        </w:rPr>
        <w:t>mányzat</w:t>
      </w:r>
    </w:p>
    <w:p w14:paraId="270D6215" w14:textId="77777777" w:rsidR="00D7576E" w:rsidRDefault="00C82663">
      <w:pPr>
        <w:spacing w:after="0"/>
      </w:pPr>
      <w:r>
        <w:rPr>
          <w:sz w:val="20"/>
          <w:u w:val="single"/>
        </w:rPr>
        <w:t xml:space="preserve">Adatfeldolgozók: </w:t>
      </w:r>
    </w:p>
    <w:p w14:paraId="47788E01" w14:textId="77777777" w:rsidR="00D7576E" w:rsidRDefault="00C82663">
      <w:pPr>
        <w:spacing w:after="0"/>
      </w:pPr>
      <w:r>
        <w:rPr>
          <w:sz w:val="20"/>
        </w:rPr>
        <w:t>Magyar Államkincstár (1054 Budapest, Hold u. 4.)</w:t>
      </w:r>
      <w:r>
        <w:rPr>
          <w:sz w:val="20"/>
        </w:rPr>
        <w:cr/>
      </w:r>
    </w:p>
    <w:p w14:paraId="76EC960D" w14:textId="77777777" w:rsidR="00D7576E" w:rsidRDefault="00C82663">
      <w:pPr>
        <w:spacing w:after="0"/>
      </w:pPr>
      <w:r>
        <w:rPr>
          <w:sz w:val="20"/>
          <w:u w:val="single"/>
        </w:rPr>
        <w:t xml:space="preserve">Az adatkezelés célja: </w:t>
      </w:r>
      <w:r>
        <w:rPr>
          <w:b/>
          <w:sz w:val="20"/>
        </w:rPr>
        <w:t>Nemzetiségi oktatást is folytató iskolákban az érettségi vizsga előkészítésének, megszervezésének, lebonyolításának figyelemmel kísérésével kapcsolatos iratok</w:t>
      </w:r>
    </w:p>
    <w:p w14:paraId="6D455AD2" w14:textId="77777777" w:rsidR="00D7576E" w:rsidRDefault="00C82663">
      <w:pPr>
        <w:spacing w:after="0"/>
      </w:pPr>
      <w:r>
        <w:rPr>
          <w:sz w:val="20"/>
          <w:u w:val="single"/>
        </w:rPr>
        <w:t xml:space="preserve">Adatkezelés leírása: </w:t>
      </w:r>
      <w:r>
        <w:rPr>
          <w:sz w:val="20"/>
        </w:rPr>
        <w:t>Nemzetiségi iskolákban az érettségi vizsga előkészítésének, megszervezésének, lebonyolításának figyelemmel kísérésével kapcsolatos iratok során kezelt személyes adatok. Adatkezelő az adatkezelés során keletkezett ügyiratokat a közfela</w:t>
      </w:r>
      <w:r>
        <w:rPr>
          <w:sz w:val="20"/>
        </w:rPr>
        <w:t>datot ellátó szervek iratkezelésére vonatkozó jogszabályi követelmények szerint iktatja, és az iktatott iratok között az irat selejtezéséig, illetve – ennek hiányában – levéltárba adásáig kezeli.</w:t>
      </w:r>
    </w:p>
    <w:p w14:paraId="18BA0BEC" w14:textId="77777777" w:rsidR="00D7576E" w:rsidRDefault="00C82663">
      <w:pPr>
        <w:spacing w:after="0"/>
      </w:pPr>
      <w:r>
        <w:rPr>
          <w:sz w:val="20"/>
          <w:u w:val="single"/>
        </w:rPr>
        <w:t xml:space="preserve">Az adatkezelés jogalapja: </w:t>
      </w:r>
      <w:r>
        <w:rPr>
          <w:sz w:val="20"/>
        </w:rPr>
        <w:t>Az adatkezelő jogi kötelezettségén</w:t>
      </w:r>
      <w:r>
        <w:rPr>
          <w:sz w:val="20"/>
        </w:rPr>
        <w:t>ek teljesítéséhez szükséges</w:t>
      </w:r>
    </w:p>
    <w:p w14:paraId="34682A49" w14:textId="77777777" w:rsidR="00D7576E" w:rsidRDefault="00C82663">
      <w:pPr>
        <w:spacing w:after="0"/>
      </w:pPr>
      <w:r>
        <w:rPr>
          <w:sz w:val="20"/>
          <w:u w:val="single"/>
        </w:rPr>
        <w:t xml:space="preserve">Vonatkozó jogszabály(ok): </w:t>
      </w:r>
      <w:r>
        <w:rPr>
          <w:sz w:val="20"/>
        </w:rPr>
        <w:t>2017. évi CCI. Törvény a nemzetiségek jogairól szóló 2011. évi CLXXIX. törvény módosításáról, valamint az 1995. évi LXVI. törvény a köziratokról, a közlevéltárakról és a magánlevéltári anyag védelméről,</w:t>
      </w:r>
      <w:r>
        <w:rPr>
          <w:sz w:val="20"/>
        </w:rPr>
        <w:t xml:space="preserve"> 335/2005. (XII. 29.) Korm. rendelet a közfeladatot ellátó szervek iratkezelésének általános </w:t>
      </w:r>
      <w:r>
        <w:rPr>
          <w:sz w:val="20"/>
        </w:rPr>
        <w:lastRenderedPageBreak/>
        <w:t>követelményeiről, 2016. évi CL. törvény az általános közigazgatási rendtartásról, a 78/2012. (XII. 28.) számú az önkormányzati hivatalok egységes irattári tervének</w:t>
      </w:r>
      <w:r>
        <w:rPr>
          <w:sz w:val="20"/>
        </w:rPr>
        <w:t xml:space="preserve"> kiadásáról szóló BM rendelet melléklete (Az egységes irattári terv)</w:t>
      </w:r>
    </w:p>
    <w:p w14:paraId="1B2B0C49" w14:textId="77777777" w:rsidR="00D7576E" w:rsidRDefault="00C82663">
      <w:pPr>
        <w:spacing w:after="0"/>
      </w:pPr>
      <w:r>
        <w:rPr>
          <w:sz w:val="20"/>
          <w:u w:val="single"/>
        </w:rPr>
        <w:t xml:space="preserve">Adatszolgáltatás elmaradásának lehetséges következményei: </w:t>
      </w:r>
      <w:r>
        <w:rPr>
          <w:sz w:val="20"/>
        </w:rPr>
        <w:t>Az adatkezelő jogi kötelezettségének nem tesz eleget.</w:t>
      </w:r>
    </w:p>
    <w:p w14:paraId="5D831739" w14:textId="77777777" w:rsidR="00D7576E" w:rsidRDefault="00C82663">
      <w:pPr>
        <w:spacing w:after="0"/>
      </w:pPr>
      <w:r>
        <w:rPr>
          <w:sz w:val="20"/>
          <w:u w:val="single"/>
        </w:rPr>
        <w:t xml:space="preserve">Érintettek: </w:t>
      </w:r>
      <w:r>
        <w:rPr>
          <w:sz w:val="20"/>
        </w:rPr>
        <w:t>Tanulók, bizottsági tagok</w:t>
      </w:r>
    </w:p>
    <w:p w14:paraId="091EC339" w14:textId="77777777" w:rsidR="00D7576E" w:rsidRDefault="00C82663">
      <w:pPr>
        <w:spacing w:after="0"/>
      </w:pPr>
      <w:r>
        <w:rPr>
          <w:sz w:val="20"/>
          <w:u w:val="single"/>
        </w:rPr>
        <w:t xml:space="preserve">Adatok forrása: </w:t>
      </w:r>
      <w:r>
        <w:rPr>
          <w:sz w:val="20"/>
        </w:rPr>
        <w:t>Érintett ügyfél</w:t>
      </w:r>
    </w:p>
    <w:p w14:paraId="7C340931" w14:textId="77777777" w:rsidR="00D7576E" w:rsidRDefault="00C82663">
      <w:pPr>
        <w:spacing w:after="0"/>
      </w:pPr>
      <w:r>
        <w:rPr>
          <w:sz w:val="20"/>
          <w:u w:val="single"/>
        </w:rPr>
        <w:t>Adatk</w:t>
      </w:r>
      <w:r>
        <w:rPr>
          <w:sz w:val="20"/>
          <w:u w:val="single"/>
        </w:rPr>
        <w:t xml:space="preserve">ezelés tervezett időtartamának alapja: </w:t>
      </w:r>
      <w:r>
        <w:rPr>
          <w:sz w:val="20"/>
        </w:rPr>
        <w:t>Az adatkezelés céljának megvalósulása</w:t>
      </w:r>
    </w:p>
    <w:p w14:paraId="7351926F" w14:textId="77777777" w:rsidR="00D7576E" w:rsidRDefault="00C82663">
      <w:pPr>
        <w:spacing w:after="0"/>
      </w:pPr>
      <w:r>
        <w:rPr>
          <w:sz w:val="20"/>
          <w:u w:val="single"/>
        </w:rPr>
        <w:t xml:space="preserve">A kezelt adatok köre, időtartama: </w:t>
      </w:r>
      <w:r>
        <w:rPr>
          <w:sz w:val="20"/>
        </w:rPr>
        <w:t xml:space="preserve">Név; Személyi azonosító; Adóazonosító jel; Társadalombiztosítási azonosító jel; Személyi azonosítót igazoló hatósági igazolvány száma; Születési </w:t>
      </w:r>
      <w:r>
        <w:rPr>
          <w:sz w:val="20"/>
        </w:rPr>
        <w:t>dátum; Aláírás; Oktatási, nevelési intézménnyel jogviszonyban álló személy neve; Oktatási, nevelési intézménnyel jogviszonyban álló személy születési helye, ideje; Oktatási, nevelési intézménnyel jogviszonyban álló személy lakóhelye, tartózkodási helye; Ok</w:t>
      </w:r>
      <w:r>
        <w:rPr>
          <w:sz w:val="20"/>
        </w:rPr>
        <w:t>tatási, nevelési intézménnyel jogviszonyban álló személy anyja neve; Oktatási, nevelési intézménnyel jogviszonyban álló személy egyéb azonosító adatai</w:t>
      </w:r>
    </w:p>
    <w:p w14:paraId="1B6BB36C" w14:textId="77777777" w:rsidR="00D7576E" w:rsidRDefault="00C82663">
      <w:pPr>
        <w:spacing w:after="0"/>
      </w:pPr>
      <w:r>
        <w:rPr>
          <w:sz w:val="20"/>
          <w:u w:val="single"/>
        </w:rPr>
        <w:t xml:space="preserve">Harmadik országba történő adattovábbítás garanciái: </w:t>
      </w:r>
      <w:r>
        <w:rPr>
          <w:sz w:val="20"/>
        </w:rPr>
        <w:t>Nem történik harmadik országba adattovábbítás</w:t>
      </w:r>
    </w:p>
    <w:p w14:paraId="0DCEFCE5" w14:textId="77777777" w:rsidR="00D7576E" w:rsidRDefault="00C82663">
      <w:pPr>
        <w:spacing w:after="0"/>
      </w:pPr>
      <w:r>
        <w:rPr>
          <w:sz w:val="20"/>
          <w:u w:val="single"/>
        </w:rPr>
        <w:t>Adatkez</w:t>
      </w:r>
      <w:r>
        <w:rPr>
          <w:sz w:val="20"/>
          <w:u w:val="single"/>
        </w:rPr>
        <w:t xml:space="preserve">elés jellege: </w:t>
      </w:r>
      <w:r>
        <w:rPr>
          <w:sz w:val="20"/>
        </w:rPr>
        <w:t>Közös adatkezelés</w:t>
      </w:r>
    </w:p>
    <w:p w14:paraId="58C89BAE" w14:textId="77777777" w:rsidR="00D7576E" w:rsidRDefault="00C82663">
      <w:pPr>
        <w:spacing w:after="0"/>
      </w:pPr>
      <w:r>
        <w:rPr>
          <w:sz w:val="20"/>
          <w:u w:val="single"/>
        </w:rPr>
        <w:t xml:space="preserve">További adatkezelő(k): </w:t>
      </w:r>
      <w:r>
        <w:rPr>
          <w:sz w:val="20"/>
        </w:rPr>
        <w:t>Székhely Önkormányzat</w:t>
      </w:r>
    </w:p>
    <w:p w14:paraId="23094EC9" w14:textId="77777777" w:rsidR="00D7576E" w:rsidRDefault="00C82663">
      <w:pPr>
        <w:spacing w:after="0"/>
      </w:pPr>
      <w:r>
        <w:rPr>
          <w:sz w:val="20"/>
          <w:u w:val="single"/>
        </w:rPr>
        <w:t xml:space="preserve">Adatfeldolgozók: </w:t>
      </w:r>
    </w:p>
    <w:p w14:paraId="37203010" w14:textId="77777777" w:rsidR="00D7576E" w:rsidRDefault="00C82663">
      <w:pPr>
        <w:spacing w:after="0"/>
      </w:pPr>
      <w:r>
        <w:rPr>
          <w:sz w:val="20"/>
        </w:rPr>
        <w:t>Magyar Államkincstár (1054 Budapest, Hold u. 4.)</w:t>
      </w:r>
      <w:r>
        <w:rPr>
          <w:sz w:val="20"/>
        </w:rPr>
        <w:cr/>
      </w:r>
    </w:p>
    <w:p w14:paraId="68E0B4BF" w14:textId="77777777" w:rsidR="00D7576E" w:rsidRDefault="00C82663">
      <w:pPr>
        <w:spacing w:after="0"/>
      </w:pPr>
      <w:r>
        <w:rPr>
          <w:sz w:val="20"/>
          <w:u w:val="single"/>
        </w:rPr>
        <w:t xml:space="preserve">Az adatkezelés célja: </w:t>
      </w:r>
      <w:r>
        <w:rPr>
          <w:b/>
          <w:sz w:val="20"/>
        </w:rPr>
        <w:t>Képviselők és bizottsági tagok elérhetőségei</w:t>
      </w:r>
    </w:p>
    <w:p w14:paraId="0F82E28D" w14:textId="77777777" w:rsidR="00D7576E" w:rsidRDefault="00C82663">
      <w:pPr>
        <w:spacing w:after="0"/>
      </w:pPr>
      <w:r>
        <w:rPr>
          <w:sz w:val="20"/>
          <w:u w:val="single"/>
        </w:rPr>
        <w:t xml:space="preserve">Adatkezelés leírása: </w:t>
      </w:r>
      <w:r>
        <w:rPr>
          <w:sz w:val="20"/>
        </w:rPr>
        <w:t>A nemzetiségi önkormány</w:t>
      </w:r>
      <w:r>
        <w:rPr>
          <w:sz w:val="20"/>
        </w:rPr>
        <w:t>zatok képviselőinek és bizottsági tagjainak elérhetőségi adati a testületi ülésekkel kapcsolatos dokumentumok meghívók, előterjesztések és egyéb információk átadása-kérése céljából.</w:t>
      </w:r>
    </w:p>
    <w:p w14:paraId="2B39E290" w14:textId="77777777" w:rsidR="00D7576E" w:rsidRDefault="00C82663">
      <w:pPr>
        <w:spacing w:after="0"/>
      </w:pPr>
      <w:r>
        <w:rPr>
          <w:sz w:val="20"/>
          <w:u w:val="single"/>
        </w:rPr>
        <w:t xml:space="preserve">Az adatkezelés jogalapja: </w:t>
      </w:r>
      <w:r>
        <w:rPr>
          <w:sz w:val="20"/>
        </w:rPr>
        <w:t>Az adatkezelő jogi kötelezettségének teljesítésé</w:t>
      </w:r>
      <w:r>
        <w:rPr>
          <w:sz w:val="20"/>
        </w:rPr>
        <w:t>hez szükséges</w:t>
      </w:r>
    </w:p>
    <w:p w14:paraId="66B56FA6" w14:textId="77777777" w:rsidR="00D7576E" w:rsidRDefault="00C82663">
      <w:pPr>
        <w:spacing w:after="0"/>
      </w:pPr>
      <w:r>
        <w:rPr>
          <w:sz w:val="20"/>
          <w:u w:val="single"/>
        </w:rPr>
        <w:t xml:space="preserve">Vonatkozó jogszabály(ok): </w:t>
      </w:r>
      <w:r>
        <w:rPr>
          <w:sz w:val="20"/>
        </w:rPr>
        <w:t>A nemzetiségek jogairól szóló 2011. évi CLXXIX. törvény</w:t>
      </w:r>
    </w:p>
    <w:p w14:paraId="59891C21" w14:textId="77777777" w:rsidR="00D7576E" w:rsidRDefault="00C82663">
      <w:pPr>
        <w:spacing w:after="0"/>
      </w:pPr>
      <w:r>
        <w:rPr>
          <w:sz w:val="20"/>
          <w:u w:val="single"/>
        </w:rPr>
        <w:t xml:space="preserve">Adatszolgáltatás elmaradásának lehetséges következményei: </w:t>
      </w:r>
      <w:r>
        <w:rPr>
          <w:sz w:val="20"/>
        </w:rPr>
        <w:t>Az adatkezelő jogi kötelezettségének nem tesz eleget.</w:t>
      </w:r>
    </w:p>
    <w:p w14:paraId="7C08FC3F" w14:textId="77777777" w:rsidR="00D7576E" w:rsidRDefault="00C82663">
      <w:pPr>
        <w:spacing w:after="0"/>
      </w:pPr>
      <w:r>
        <w:rPr>
          <w:sz w:val="20"/>
          <w:u w:val="single"/>
        </w:rPr>
        <w:t xml:space="preserve">Érintettek: </w:t>
      </w:r>
      <w:r>
        <w:rPr>
          <w:sz w:val="20"/>
        </w:rPr>
        <w:t>Képviselők, bizottsági tagok</w:t>
      </w:r>
    </w:p>
    <w:p w14:paraId="7FC1EA0E" w14:textId="77777777" w:rsidR="00D7576E" w:rsidRDefault="00C82663">
      <w:pPr>
        <w:spacing w:after="0"/>
      </w:pPr>
      <w:r>
        <w:rPr>
          <w:sz w:val="20"/>
          <w:u w:val="single"/>
        </w:rPr>
        <w:t xml:space="preserve">Adatok forrása: </w:t>
      </w:r>
      <w:r>
        <w:rPr>
          <w:sz w:val="20"/>
        </w:rPr>
        <w:t>Képviselők, bizottsági tagok</w:t>
      </w:r>
    </w:p>
    <w:p w14:paraId="4D3D0DF3" w14:textId="77777777" w:rsidR="00D7576E" w:rsidRDefault="00C82663">
      <w:pPr>
        <w:spacing w:after="0"/>
      </w:pPr>
      <w:r>
        <w:rPr>
          <w:sz w:val="20"/>
          <w:u w:val="single"/>
        </w:rPr>
        <w:t xml:space="preserve">Adatkezelés tervezett időtartamának alapja: </w:t>
      </w:r>
      <w:r>
        <w:rPr>
          <w:sz w:val="20"/>
        </w:rPr>
        <w:t>Megszűnés dátuma</w:t>
      </w:r>
    </w:p>
    <w:p w14:paraId="3A4D0EA6" w14:textId="77777777" w:rsidR="00D7576E" w:rsidRDefault="00C82663">
      <w:pPr>
        <w:spacing w:after="0"/>
      </w:pPr>
      <w:r>
        <w:rPr>
          <w:sz w:val="20"/>
          <w:u w:val="single"/>
        </w:rPr>
        <w:t xml:space="preserve">A kezelt adatok köre, időtartama: </w:t>
      </w:r>
      <w:r>
        <w:rPr>
          <w:sz w:val="20"/>
        </w:rPr>
        <w:t>Képviselő neve: 0 év; Képviselő lakcíme: 0 év; Képviselő levelezési címe: 0 év; Képviselő telefonszáma: 0 év; Képvis</w:t>
      </w:r>
      <w:r>
        <w:rPr>
          <w:sz w:val="20"/>
        </w:rPr>
        <w:t>elő e-mail címe: 0 év; Bizottsági tag neve: 0 év; Bizottsági tag lakcíme: 0 év; Bizottsági tag levelezési címe: 0 év; Bizottsági tag telefonszáma: 0 év; Bizottsági tag e-mail címe: 0 év</w:t>
      </w:r>
    </w:p>
    <w:p w14:paraId="3937DB4F" w14:textId="77777777" w:rsidR="00D7576E" w:rsidRDefault="00C82663">
      <w:pPr>
        <w:spacing w:after="0"/>
      </w:pPr>
      <w:r>
        <w:rPr>
          <w:sz w:val="20"/>
          <w:u w:val="single"/>
        </w:rPr>
        <w:t xml:space="preserve">Harmadik országba történő adattovábbítás garanciái: </w:t>
      </w:r>
      <w:r>
        <w:rPr>
          <w:sz w:val="20"/>
        </w:rPr>
        <w:t>Nem történik harma</w:t>
      </w:r>
      <w:r>
        <w:rPr>
          <w:sz w:val="20"/>
        </w:rPr>
        <w:t>dik országba adattovábbítás</w:t>
      </w:r>
    </w:p>
    <w:p w14:paraId="2EE539D8" w14:textId="77777777" w:rsidR="00D7576E" w:rsidRDefault="00C82663">
      <w:pPr>
        <w:spacing w:after="0"/>
      </w:pPr>
      <w:r>
        <w:rPr>
          <w:sz w:val="20"/>
          <w:u w:val="single"/>
        </w:rPr>
        <w:t xml:space="preserve">Adatfeldolgozók: </w:t>
      </w:r>
    </w:p>
    <w:p w14:paraId="2AE8ECA3" w14:textId="77777777" w:rsidR="00D7576E" w:rsidRDefault="00C82663">
      <w:pPr>
        <w:spacing w:after="0"/>
      </w:pPr>
      <w:r>
        <w:rPr>
          <w:sz w:val="20"/>
        </w:rPr>
        <w:t>Levelezőrendszer üzemeltető ()</w:t>
      </w:r>
    </w:p>
    <w:p w14:paraId="44CAE289" w14:textId="77777777" w:rsidR="00D7576E" w:rsidRDefault="00C82663">
      <w:pPr>
        <w:spacing w:after="0"/>
      </w:pPr>
      <w:r>
        <w:rPr>
          <w:sz w:val="20"/>
          <w:u w:val="single"/>
        </w:rPr>
        <w:t xml:space="preserve">Címzettek: </w:t>
      </w:r>
      <w:r>
        <w:rPr>
          <w:sz w:val="20"/>
        </w:rPr>
        <w:t>Helyi önkormányzat</w:t>
      </w:r>
      <w:r>
        <w:rPr>
          <w:sz w:val="20"/>
        </w:rPr>
        <w:cr/>
      </w:r>
    </w:p>
    <w:p w14:paraId="366179E3" w14:textId="77777777" w:rsidR="00D7576E" w:rsidRDefault="00C82663">
      <w:pPr>
        <w:spacing w:after="0"/>
      </w:pPr>
      <w:r>
        <w:rPr>
          <w:sz w:val="20"/>
          <w:u w:val="single"/>
        </w:rPr>
        <w:t xml:space="preserve">Az adatkezelés célja: </w:t>
      </w:r>
      <w:r>
        <w:rPr>
          <w:b/>
          <w:sz w:val="20"/>
        </w:rPr>
        <w:t>Képviselő tagok hozzátartozóinak vagyonnyilatkozata</w:t>
      </w:r>
    </w:p>
    <w:p w14:paraId="548DC451" w14:textId="77777777" w:rsidR="00D7576E" w:rsidRDefault="00C82663">
      <w:pPr>
        <w:spacing w:after="0"/>
      </w:pPr>
      <w:r>
        <w:rPr>
          <w:sz w:val="20"/>
          <w:u w:val="single"/>
        </w:rPr>
        <w:t xml:space="preserve">Adatkezelés leírása: </w:t>
      </w:r>
      <w:r>
        <w:rPr>
          <w:sz w:val="20"/>
        </w:rPr>
        <w:t xml:space="preserve">A törvényben előírt képviselő tagokkal közös </w:t>
      </w:r>
      <w:r>
        <w:rPr>
          <w:sz w:val="20"/>
        </w:rPr>
        <w:t>háztartásban élő hozzátartozóinak vagyonnyilatkozatában szereplő személyes adatok kezelése.</w:t>
      </w:r>
    </w:p>
    <w:p w14:paraId="5DB142DF" w14:textId="77777777" w:rsidR="00D7576E" w:rsidRDefault="00C82663">
      <w:pPr>
        <w:spacing w:after="0"/>
      </w:pPr>
      <w:r>
        <w:rPr>
          <w:sz w:val="20"/>
          <w:u w:val="single"/>
        </w:rPr>
        <w:t xml:space="preserve">Az adatkezelés jogalapja: </w:t>
      </w:r>
      <w:r>
        <w:rPr>
          <w:sz w:val="20"/>
        </w:rPr>
        <w:t>Az adatkezelő jogi kötelezettségének teljesítéséhez szükséges</w:t>
      </w:r>
    </w:p>
    <w:p w14:paraId="745F50FB" w14:textId="77777777" w:rsidR="00D7576E" w:rsidRDefault="00C82663">
      <w:pPr>
        <w:spacing w:after="0"/>
      </w:pPr>
      <w:r>
        <w:rPr>
          <w:sz w:val="20"/>
          <w:u w:val="single"/>
        </w:rPr>
        <w:t xml:space="preserve">Vonatkozó jogszabály(ok): </w:t>
      </w:r>
      <w:r>
        <w:rPr>
          <w:sz w:val="20"/>
        </w:rPr>
        <w:t xml:space="preserve">2011. évi CLXXIX. törvény a nemzetiségek jogairól </w:t>
      </w:r>
      <w:r>
        <w:rPr>
          <w:sz w:val="20"/>
        </w:rPr>
        <w:t>103. §, 2011. évi CLXXXIX. törvény Magyarország helyi önkormányzatairól 39. § (1) bekezdés és 2. melléklet</w:t>
      </w:r>
    </w:p>
    <w:p w14:paraId="07B2A393" w14:textId="77777777" w:rsidR="00D7576E" w:rsidRDefault="00C82663">
      <w:pPr>
        <w:spacing w:after="0"/>
      </w:pPr>
      <w:r>
        <w:rPr>
          <w:sz w:val="20"/>
          <w:u w:val="single"/>
        </w:rPr>
        <w:t xml:space="preserve">Adatszolgáltatás elmaradásának lehetséges következményei: </w:t>
      </w:r>
      <w:r>
        <w:rPr>
          <w:sz w:val="20"/>
        </w:rPr>
        <w:t>Hiányos személyes adat esetén a vagyonnyilatkozat nem nyújtható be.</w:t>
      </w:r>
    </w:p>
    <w:p w14:paraId="6B39F193" w14:textId="77777777" w:rsidR="00D7576E" w:rsidRDefault="00C82663">
      <w:pPr>
        <w:spacing w:after="0"/>
      </w:pPr>
      <w:r>
        <w:rPr>
          <w:sz w:val="20"/>
          <w:u w:val="single"/>
        </w:rPr>
        <w:t xml:space="preserve">Érintettek: </w:t>
      </w:r>
      <w:r>
        <w:rPr>
          <w:sz w:val="20"/>
        </w:rPr>
        <w:t xml:space="preserve">Képviselő, </w:t>
      </w:r>
      <w:r>
        <w:rPr>
          <w:sz w:val="20"/>
        </w:rPr>
        <w:t>képviselő közös háztartásában élők</w:t>
      </w:r>
    </w:p>
    <w:p w14:paraId="28F596EE" w14:textId="77777777" w:rsidR="00D7576E" w:rsidRDefault="00C82663">
      <w:pPr>
        <w:spacing w:after="0"/>
      </w:pPr>
      <w:r>
        <w:rPr>
          <w:sz w:val="20"/>
          <w:u w:val="single"/>
        </w:rPr>
        <w:t xml:space="preserve">Adatok forrása: </w:t>
      </w:r>
      <w:r>
        <w:rPr>
          <w:sz w:val="20"/>
        </w:rPr>
        <w:t>Képviselő hozzátartozói</w:t>
      </w:r>
    </w:p>
    <w:p w14:paraId="70ABEC1E" w14:textId="77777777" w:rsidR="00D7576E" w:rsidRDefault="00C82663">
      <w:pPr>
        <w:spacing w:after="0"/>
      </w:pPr>
      <w:r>
        <w:rPr>
          <w:sz w:val="20"/>
          <w:u w:val="single"/>
        </w:rPr>
        <w:t xml:space="preserve">Adatkezelés tervezett időtartamának alapja: </w:t>
      </w:r>
      <w:r>
        <w:rPr>
          <w:sz w:val="20"/>
        </w:rPr>
        <w:t>Az adatkezelés céljának megvalósulása</w:t>
      </w:r>
    </w:p>
    <w:p w14:paraId="0E8E3BEE" w14:textId="77777777" w:rsidR="00D7576E" w:rsidRDefault="00C82663">
      <w:pPr>
        <w:spacing w:after="0"/>
      </w:pPr>
      <w:r>
        <w:rPr>
          <w:sz w:val="20"/>
          <w:u w:val="single"/>
        </w:rPr>
        <w:t xml:space="preserve">A kezelt adatok köre, időtartama: </w:t>
      </w:r>
      <w:r>
        <w:rPr>
          <w:sz w:val="20"/>
        </w:rPr>
        <w:t>Nyilatkozó képviselő neve; Nyilatkozó képviselő házastársának vag</w:t>
      </w:r>
      <w:r>
        <w:rPr>
          <w:sz w:val="20"/>
        </w:rPr>
        <w:t>y élettársának neve; Nyilatkozó képviselő gyermekének neve; Nyilatkozó képviselő lakcíme; Nyilatkozó képviselő ingatlan adatai; Nyilatkozó képviselő ingó adatai; Egyéb más jövedelemből származó bevétel dokumentumai</w:t>
      </w:r>
    </w:p>
    <w:p w14:paraId="019DC4D9" w14:textId="77777777" w:rsidR="00D7576E" w:rsidRDefault="00C82663">
      <w:pPr>
        <w:spacing w:after="0"/>
      </w:pPr>
      <w:r>
        <w:rPr>
          <w:sz w:val="20"/>
          <w:u w:val="single"/>
        </w:rPr>
        <w:t xml:space="preserve">Harmadik országba történő adattovábbítás </w:t>
      </w:r>
      <w:r>
        <w:rPr>
          <w:sz w:val="20"/>
          <w:u w:val="single"/>
        </w:rPr>
        <w:t xml:space="preserve">garanciái: </w:t>
      </w:r>
      <w:r>
        <w:rPr>
          <w:sz w:val="20"/>
        </w:rPr>
        <w:t>Nem történik harmadik országba adattovábbítás</w:t>
      </w:r>
      <w:r>
        <w:rPr>
          <w:sz w:val="20"/>
        </w:rPr>
        <w:cr/>
      </w:r>
    </w:p>
    <w:p w14:paraId="1C9572D4" w14:textId="77777777" w:rsidR="00D7576E" w:rsidRDefault="00C82663">
      <w:pPr>
        <w:spacing w:after="0"/>
      </w:pPr>
      <w:r>
        <w:rPr>
          <w:sz w:val="20"/>
          <w:u w:val="single"/>
        </w:rPr>
        <w:t xml:space="preserve">Az adatkezelés célja: </w:t>
      </w:r>
      <w:r>
        <w:rPr>
          <w:b/>
          <w:sz w:val="20"/>
        </w:rPr>
        <w:t>Táborok szervezése</w:t>
      </w:r>
    </w:p>
    <w:p w14:paraId="2C62F91F" w14:textId="77777777" w:rsidR="00D7576E" w:rsidRDefault="00C82663">
      <w:pPr>
        <w:spacing w:after="0"/>
      </w:pPr>
      <w:r>
        <w:rPr>
          <w:sz w:val="20"/>
          <w:u w:val="single"/>
        </w:rPr>
        <w:t xml:space="preserve">Adatkezelés leírása: </w:t>
      </w:r>
      <w:r>
        <w:rPr>
          <w:sz w:val="20"/>
        </w:rPr>
        <w:t>A nemzetiségi önkormányzat által különböző foglalkozású táborok szervezése során keletkezett személyes adatok kezelése. Jelentkezés, kér</w:t>
      </w:r>
      <w:r>
        <w:rPr>
          <w:sz w:val="20"/>
        </w:rPr>
        <w:t xml:space="preserve">elem, igény elbírálását követően a jogalap megváltozik, az adatkezelés közérdekű/közhatalmi jogosítvány gyakorlásának keretében végzett feladat végrehajtásához szükséges a </w:t>
      </w:r>
      <w:r>
        <w:rPr>
          <w:sz w:val="20"/>
        </w:rPr>
        <w:lastRenderedPageBreak/>
        <w:t>meghatározott ideig. Adatkezelő az adatkezelés során keletkezett ügyiratokat a közfe</w:t>
      </w:r>
      <w:r>
        <w:rPr>
          <w:sz w:val="20"/>
        </w:rPr>
        <w:t>ladatot ellátó szervek iratkezelésére vonatkozó jogszabályi követelmények szerint iktatja, és az iktatott iratok között az irat selejtezéséig, illetve – ennek hiányában – levéltárba adásáig kezeli.</w:t>
      </w:r>
    </w:p>
    <w:p w14:paraId="6BFBF1E3" w14:textId="77777777" w:rsidR="00D7576E" w:rsidRDefault="00C82663">
      <w:pPr>
        <w:spacing w:after="0"/>
      </w:pPr>
      <w:r>
        <w:rPr>
          <w:sz w:val="20"/>
          <w:u w:val="single"/>
        </w:rPr>
        <w:t xml:space="preserve">Az adatkezelés jogalapja: </w:t>
      </w:r>
      <w:r>
        <w:rPr>
          <w:sz w:val="20"/>
        </w:rPr>
        <w:t>Szerződés teljesítéséhez vagy me</w:t>
      </w:r>
      <w:r>
        <w:rPr>
          <w:sz w:val="20"/>
        </w:rPr>
        <w:t>gkötését megelőzően érintett kérésére történő lépések megtételéhez szükséges</w:t>
      </w:r>
    </w:p>
    <w:p w14:paraId="3B7B8EEF" w14:textId="77777777" w:rsidR="00D7576E" w:rsidRDefault="00C82663">
      <w:pPr>
        <w:spacing w:after="0"/>
      </w:pPr>
      <w:r>
        <w:rPr>
          <w:sz w:val="20"/>
          <w:u w:val="single"/>
        </w:rPr>
        <w:t xml:space="preserve">Vonatkozó jogszabály(ok): </w:t>
      </w:r>
      <w:r>
        <w:rPr>
          <w:sz w:val="20"/>
        </w:rPr>
        <w:t xml:space="preserve">12/1991. (V. 18.) NM rendelet a tanuló ifjúság üdülésének és táborozásának egészségügyi feltételeiről, 1997. évi CXL. törvény a muzeális intézményekről, </w:t>
      </w:r>
      <w:r>
        <w:rPr>
          <w:sz w:val="20"/>
        </w:rPr>
        <w:t>a nyilvános könyvtári ellátásról és a közművelődésről, az 1995. évi LXVI. törvény a köziratokról, a közlevéltárakról és a magánlevéltári anyag védelméről, 335/2005. (XII. 29.) Korm. rendelet a közfeladatot ellátó szervek iratkezelésének általános követelmé</w:t>
      </w:r>
      <w:r>
        <w:rPr>
          <w:sz w:val="20"/>
        </w:rPr>
        <w:t>nyeiről, 2016. évi CL. törvény az általános közigazgatási rendtartásról, a 78/2012. (XII. 28.) számú az önkormányzati hivatalok egységes irattári tervének kiadásáról szóló BM rendelet melléklete (Az egységes irattári terv)</w:t>
      </w:r>
    </w:p>
    <w:p w14:paraId="0E2733A1" w14:textId="77777777" w:rsidR="00D7576E" w:rsidRDefault="00C82663">
      <w:pPr>
        <w:spacing w:after="0"/>
      </w:pPr>
      <w:r>
        <w:rPr>
          <w:sz w:val="20"/>
          <w:u w:val="single"/>
        </w:rPr>
        <w:t>Adatszolgáltatás elmaradásának le</w:t>
      </w:r>
      <w:r>
        <w:rPr>
          <w:sz w:val="20"/>
          <w:u w:val="single"/>
        </w:rPr>
        <w:t xml:space="preserve">hetséges következményei: </w:t>
      </w:r>
      <w:r>
        <w:rPr>
          <w:sz w:val="20"/>
        </w:rPr>
        <w:t>Hiányzó személyes adat esetén a jelentkezés elutasításra kerül.</w:t>
      </w:r>
    </w:p>
    <w:p w14:paraId="10F461F0" w14:textId="77777777" w:rsidR="00D7576E" w:rsidRDefault="00C82663">
      <w:pPr>
        <w:spacing w:after="0"/>
      </w:pPr>
      <w:r>
        <w:rPr>
          <w:sz w:val="20"/>
          <w:u w:val="single"/>
        </w:rPr>
        <w:t xml:space="preserve">Érintettek: </w:t>
      </w:r>
      <w:r>
        <w:rPr>
          <w:sz w:val="20"/>
        </w:rPr>
        <w:t>jelentkező, törvényes képviselő</w:t>
      </w:r>
    </w:p>
    <w:p w14:paraId="0A5DDB61" w14:textId="77777777" w:rsidR="00D7576E" w:rsidRDefault="00C82663">
      <w:pPr>
        <w:spacing w:after="0"/>
      </w:pPr>
      <w:r>
        <w:rPr>
          <w:sz w:val="20"/>
          <w:u w:val="single"/>
        </w:rPr>
        <w:t xml:space="preserve">Adatok forrása: </w:t>
      </w:r>
      <w:r>
        <w:rPr>
          <w:sz w:val="20"/>
        </w:rPr>
        <w:t>Jelentkező</w:t>
      </w:r>
    </w:p>
    <w:p w14:paraId="4DB5CBA3" w14:textId="77777777" w:rsidR="00D7576E" w:rsidRDefault="00C82663">
      <w:pPr>
        <w:spacing w:after="0"/>
      </w:pPr>
      <w:r>
        <w:rPr>
          <w:sz w:val="20"/>
          <w:u w:val="single"/>
        </w:rPr>
        <w:t xml:space="preserve">Adatkezelés tervezett időtartamának alapja: </w:t>
      </w:r>
      <w:r>
        <w:rPr>
          <w:sz w:val="20"/>
        </w:rPr>
        <w:t>Az adatkezelés kezdete</w:t>
      </w:r>
    </w:p>
    <w:p w14:paraId="52521D48" w14:textId="77777777" w:rsidR="00D7576E" w:rsidRDefault="00C82663">
      <w:pPr>
        <w:spacing w:after="0"/>
      </w:pPr>
      <w:r>
        <w:rPr>
          <w:sz w:val="20"/>
          <w:u w:val="single"/>
        </w:rPr>
        <w:t>A kezelt adatok köre, időtart</w:t>
      </w:r>
      <w:r>
        <w:rPr>
          <w:sz w:val="20"/>
          <w:u w:val="single"/>
        </w:rPr>
        <w:t xml:space="preserve">ama: </w:t>
      </w:r>
      <w:r>
        <w:rPr>
          <w:sz w:val="20"/>
        </w:rPr>
        <w:t>Résztvevő neve: 5 év; Résztvevő lakcíme: 5 év; Résztvevő TAJ száma: 5 év; Résztvevő születési helye, ideje: 5 év; Résztvevő anyja neve: 5 év; Résztvevő adóazonosító jele: 5 év; Törvényes képviselő neve: 5 év; Törvényes képviselő telefonszáma: 5 év; Al</w:t>
      </w:r>
      <w:r>
        <w:rPr>
          <w:sz w:val="20"/>
        </w:rPr>
        <w:t>áírás: 5 év</w:t>
      </w:r>
    </w:p>
    <w:p w14:paraId="333A30AB" w14:textId="77777777" w:rsidR="00D7576E" w:rsidRDefault="00C82663">
      <w:pPr>
        <w:spacing w:after="0"/>
      </w:pPr>
      <w:r>
        <w:rPr>
          <w:sz w:val="20"/>
          <w:u w:val="single"/>
        </w:rPr>
        <w:t xml:space="preserve">Különleges személyes adatok: </w:t>
      </w:r>
      <w:r>
        <w:rPr>
          <w:sz w:val="20"/>
        </w:rPr>
        <w:t>Nyilatkozat egészségügyi állapotról: 5 év (9. cikk (2) h pont )</w:t>
      </w:r>
    </w:p>
    <w:p w14:paraId="5A69DDF8" w14:textId="77777777" w:rsidR="00D7576E" w:rsidRDefault="00C82663">
      <w:pPr>
        <w:spacing w:after="0"/>
      </w:pPr>
      <w:r>
        <w:rPr>
          <w:sz w:val="20"/>
          <w:u w:val="single"/>
        </w:rPr>
        <w:t xml:space="preserve">Harmadik országba történő adattovábbítás garanciái: </w:t>
      </w:r>
      <w:r>
        <w:rPr>
          <w:sz w:val="20"/>
        </w:rPr>
        <w:t>Nem történik harmadik országba adattovábbítás</w:t>
      </w:r>
    </w:p>
    <w:p w14:paraId="2A7568BC" w14:textId="77777777" w:rsidR="00D7576E" w:rsidRDefault="00C82663">
      <w:pPr>
        <w:spacing w:after="0"/>
      </w:pPr>
      <w:r>
        <w:rPr>
          <w:sz w:val="20"/>
          <w:u w:val="single"/>
        </w:rPr>
        <w:t xml:space="preserve">Címzettek: </w:t>
      </w:r>
      <w:r>
        <w:rPr>
          <w:sz w:val="20"/>
        </w:rPr>
        <w:t xml:space="preserve">A táboroztatásban részt vevő </w:t>
      </w:r>
      <w:r>
        <w:rPr>
          <w:sz w:val="20"/>
        </w:rPr>
        <w:t>oktató, tábort szervező</w:t>
      </w:r>
      <w:r>
        <w:rPr>
          <w:sz w:val="20"/>
        </w:rPr>
        <w:cr/>
      </w:r>
    </w:p>
    <w:p w14:paraId="753FAE83" w14:textId="77777777" w:rsidR="00D7576E" w:rsidRDefault="00C82663">
      <w:pPr>
        <w:spacing w:after="0"/>
      </w:pPr>
      <w:r>
        <w:rPr>
          <w:sz w:val="20"/>
          <w:u w:val="single"/>
        </w:rPr>
        <w:t xml:space="preserve">Az adatkezelés célja: </w:t>
      </w:r>
      <w:r>
        <w:rPr>
          <w:b/>
          <w:sz w:val="20"/>
        </w:rPr>
        <w:t>Rendezvényeken készült fénykép-, videófelvételek elkészítése</w:t>
      </w:r>
    </w:p>
    <w:p w14:paraId="2716DCF7" w14:textId="77777777" w:rsidR="00D7576E" w:rsidRDefault="00C82663">
      <w:pPr>
        <w:spacing w:after="0"/>
      </w:pPr>
      <w:r>
        <w:rPr>
          <w:sz w:val="20"/>
          <w:u w:val="single"/>
        </w:rPr>
        <w:t xml:space="preserve">Adatkezelés leírása: </w:t>
      </w:r>
      <w:r>
        <w:rPr>
          <w:sz w:val="20"/>
        </w:rPr>
        <w:t>Szervezett eseményeken, ünnepségeken, rendezvényeken (pl. jeles ünnepek) részt vevőkről fénykép- és/vagy videófelvétel készítés</w:t>
      </w:r>
      <w:r>
        <w:rPr>
          <w:sz w:val="20"/>
        </w:rPr>
        <w:t>e, fénykép készítés (egyedi vagy csoport, pl. tablókép) dokumentálás, a résztvevők, a közösség tagjai számára sokszorosítás céljából. A fényképek, videófelvételek közzétételére külön hozzájárulás alapján kerülhet sor. Cselekvőképtelen jognyilatkozatának ér</w:t>
      </w:r>
      <w:r>
        <w:rPr>
          <w:sz w:val="20"/>
        </w:rPr>
        <w:t>vényességéhez szülő, más törvényes képviselő, gondviselő hozzájárulása szükséges. A felvételek elkészítéséhez adott hozzájárulás visszavonható, a visszavonás nem érinti a visszavonás előtti adatkezelés jogszerűségét.  Nincs szükség hozzájárulására a felvét</w:t>
      </w:r>
      <w:r>
        <w:rPr>
          <w:sz w:val="20"/>
        </w:rPr>
        <w:t>el elkészítéséhez és az elkészített felvétel felhasználásához tömegfelvétel esetén (amikor az ábrázolás módja nem egyéni, a felvétel összhatásában örökít meg a nyilvánosság előtt lezajlott eseményeket) és nyilvános közéleti szereplésről készült felvétel es</w:t>
      </w:r>
      <w:r>
        <w:rPr>
          <w:sz w:val="20"/>
        </w:rPr>
        <w:t>etén.</w:t>
      </w:r>
    </w:p>
    <w:p w14:paraId="3327AF7F" w14:textId="77777777" w:rsidR="00D7576E" w:rsidRDefault="00C82663">
      <w:pPr>
        <w:spacing w:after="0"/>
      </w:pPr>
      <w:r>
        <w:rPr>
          <w:sz w:val="20"/>
          <w:u w:val="single"/>
        </w:rPr>
        <w:t xml:space="preserve">Az adatkezelés jogalapja: </w:t>
      </w:r>
      <w:r>
        <w:rPr>
          <w:sz w:val="20"/>
        </w:rPr>
        <w:t>Érintett hozzájárulása</w:t>
      </w:r>
    </w:p>
    <w:p w14:paraId="148464B8" w14:textId="77777777" w:rsidR="00D7576E" w:rsidRDefault="00C82663">
      <w:pPr>
        <w:spacing w:after="0"/>
      </w:pPr>
      <w:r>
        <w:rPr>
          <w:sz w:val="20"/>
          <w:u w:val="single"/>
        </w:rPr>
        <w:t xml:space="preserve">Vonatkozó jogszabály(ok): </w:t>
      </w:r>
      <w:r>
        <w:rPr>
          <w:sz w:val="20"/>
        </w:rPr>
        <w:t>2011. évi CXII. az információs önrendelkezési jogról és az információszabadságról szóló törvény, 2013. évi V. törvény a Polgári Törvénykönyvről 2:11-2:14. §, 4:161. §, 2:48. §</w:t>
      </w:r>
    </w:p>
    <w:p w14:paraId="3618A88F" w14:textId="77777777" w:rsidR="00D7576E" w:rsidRDefault="00C82663">
      <w:pPr>
        <w:spacing w:after="0"/>
      </w:pPr>
      <w:r>
        <w:rPr>
          <w:sz w:val="20"/>
          <w:u w:val="single"/>
        </w:rPr>
        <w:t xml:space="preserve">Adatszolgáltatás elmaradásának lehetséges következményei: </w:t>
      </w:r>
      <w:r>
        <w:rPr>
          <w:sz w:val="20"/>
        </w:rPr>
        <w:t>Hozzájárulás hiányában az érintettről nem készül egyéni ábrázolású fénykép, videófelvétel (kivéve tömegfelvétel).</w:t>
      </w:r>
    </w:p>
    <w:p w14:paraId="6B0734E3" w14:textId="77777777" w:rsidR="00D7576E" w:rsidRDefault="00C82663">
      <w:pPr>
        <w:spacing w:after="0"/>
      </w:pPr>
      <w:r>
        <w:rPr>
          <w:sz w:val="20"/>
          <w:u w:val="single"/>
        </w:rPr>
        <w:t xml:space="preserve">Érintettek: </w:t>
      </w:r>
      <w:r>
        <w:rPr>
          <w:sz w:val="20"/>
        </w:rPr>
        <w:t>Felvételen szereplő természetes személy</w:t>
      </w:r>
    </w:p>
    <w:p w14:paraId="0E84D87C" w14:textId="77777777" w:rsidR="00D7576E" w:rsidRDefault="00C82663">
      <w:pPr>
        <w:spacing w:after="0"/>
      </w:pPr>
      <w:r>
        <w:rPr>
          <w:sz w:val="20"/>
          <w:u w:val="single"/>
        </w:rPr>
        <w:t xml:space="preserve">Adatok forrása: </w:t>
      </w:r>
      <w:r>
        <w:rPr>
          <w:sz w:val="20"/>
        </w:rPr>
        <w:t>Érintett</w:t>
      </w:r>
    </w:p>
    <w:p w14:paraId="1971D5CE" w14:textId="77777777" w:rsidR="00D7576E" w:rsidRDefault="00C82663">
      <w:pPr>
        <w:spacing w:after="0"/>
      </w:pPr>
      <w:r>
        <w:rPr>
          <w:sz w:val="20"/>
          <w:u w:val="single"/>
        </w:rPr>
        <w:t>Adatke</w:t>
      </w:r>
      <w:r>
        <w:rPr>
          <w:sz w:val="20"/>
          <w:u w:val="single"/>
        </w:rPr>
        <w:t xml:space="preserve">zelés tervezett időtartamának alapja: </w:t>
      </w:r>
      <w:r>
        <w:rPr>
          <w:sz w:val="20"/>
        </w:rPr>
        <w:t>Visszavonás dátuma</w:t>
      </w:r>
    </w:p>
    <w:p w14:paraId="3F2401A0" w14:textId="77777777" w:rsidR="00D7576E" w:rsidRDefault="00C82663">
      <w:pPr>
        <w:spacing w:after="0"/>
      </w:pPr>
      <w:r>
        <w:rPr>
          <w:sz w:val="20"/>
          <w:u w:val="single"/>
        </w:rPr>
        <w:t xml:space="preserve">A kezelt adatok köre, időtartama: </w:t>
      </w:r>
      <w:r>
        <w:rPr>
          <w:sz w:val="20"/>
        </w:rPr>
        <w:t>Fénykép, videófelvétel: Visszavonásig vagy 0 év</w:t>
      </w:r>
    </w:p>
    <w:p w14:paraId="635F1D08" w14:textId="77777777" w:rsidR="00D7576E" w:rsidRDefault="00C82663">
      <w:pPr>
        <w:spacing w:after="0"/>
      </w:pPr>
      <w:r>
        <w:rPr>
          <w:sz w:val="20"/>
          <w:u w:val="single"/>
        </w:rPr>
        <w:t xml:space="preserve">Harmadik országba történő adattovábbítás garanciái: </w:t>
      </w:r>
      <w:r>
        <w:rPr>
          <w:sz w:val="20"/>
        </w:rPr>
        <w:t>Nem történik harmadik országba adattovábbítás</w:t>
      </w:r>
    </w:p>
    <w:p w14:paraId="52E9A7CD" w14:textId="77777777" w:rsidR="00D7576E" w:rsidRDefault="00C82663">
      <w:pPr>
        <w:spacing w:after="0"/>
      </w:pPr>
      <w:r>
        <w:rPr>
          <w:sz w:val="20"/>
          <w:u w:val="single"/>
        </w:rPr>
        <w:t xml:space="preserve">Adatfeldolgozók: </w:t>
      </w:r>
    </w:p>
    <w:p w14:paraId="68D752E4" w14:textId="77777777" w:rsidR="00D7576E" w:rsidRDefault="00C82663">
      <w:pPr>
        <w:spacing w:after="0"/>
      </w:pPr>
      <w:r>
        <w:rPr>
          <w:sz w:val="20"/>
        </w:rPr>
        <w:t>Honlap/webfelület üzemeltető ()</w:t>
      </w:r>
      <w:r>
        <w:rPr>
          <w:sz w:val="20"/>
        </w:rPr>
        <w:cr/>
      </w:r>
    </w:p>
    <w:p w14:paraId="2793D27E" w14:textId="77777777" w:rsidR="00D7576E" w:rsidRDefault="00C82663">
      <w:pPr>
        <w:spacing w:after="0"/>
      </w:pPr>
      <w:r>
        <w:rPr>
          <w:sz w:val="20"/>
          <w:u w:val="single"/>
        </w:rPr>
        <w:t xml:space="preserve">Az adatkezelés célja: </w:t>
      </w:r>
      <w:r>
        <w:rPr>
          <w:b/>
          <w:sz w:val="20"/>
        </w:rPr>
        <w:t>Rendezvényeken készült fényképfelvételek további felhasználása</w:t>
      </w:r>
    </w:p>
    <w:p w14:paraId="6CFEE132" w14:textId="77777777" w:rsidR="00D7576E" w:rsidRDefault="00C82663">
      <w:pPr>
        <w:spacing w:after="0"/>
      </w:pPr>
      <w:r>
        <w:rPr>
          <w:sz w:val="20"/>
          <w:u w:val="single"/>
        </w:rPr>
        <w:t xml:space="preserve">Adatkezelés leírása: </w:t>
      </w:r>
      <w:r>
        <w:rPr>
          <w:sz w:val="20"/>
        </w:rPr>
        <w:t>Szervezett eseményeken, ünnepségeken, rendezvényeken (pl. jeles ünnepek) részt vevőkről készült fén</w:t>
      </w:r>
      <w:r>
        <w:rPr>
          <w:sz w:val="20"/>
        </w:rPr>
        <w:t>yképfelvételek további felhasználása az intézmény területén történő kifüggesztés céljából, közzététele pl. az intézmény által készített évkönyvben, egyéb közösségi kiadványban a közösség tájékoztatása, egyéb közösségi célokból. Egyes esetekben név is feltü</w:t>
      </w:r>
      <w:r>
        <w:rPr>
          <w:sz w:val="20"/>
        </w:rPr>
        <w:t>ntetésre kerülhet. A felvételek egyéb célú, pl. nyilvános sajtófelületen vagy honlapon, nyilvános közösségi oldalon történő felhasználására, közzétételére külön hozzájárulás alapján kerülhet sor.  Kiskorú jognyilatkozatának érvényességéhez szülő, más törvé</w:t>
      </w:r>
      <w:r>
        <w:rPr>
          <w:sz w:val="20"/>
        </w:rPr>
        <w:t>nyes képviselő, gondviselő hozzájárulása szükséges.  A felvételek felhasználásához adott hozzájárulás visszavonható, a visszavonás nem érinti a visszavonás előtti adatkezelés jogszerűségét.  Nincs szükség hozzájárulására a felvétel elkészítéséhez és az elk</w:t>
      </w:r>
      <w:r>
        <w:rPr>
          <w:sz w:val="20"/>
        </w:rPr>
        <w:t xml:space="preserve">észített felvétel felhasználásához </w:t>
      </w:r>
      <w:r>
        <w:rPr>
          <w:sz w:val="20"/>
        </w:rPr>
        <w:lastRenderedPageBreak/>
        <w:t>tömegfelvétel esetén (amikor az ábrázolás módja nem egyéni, a felvétel összhatásában örökít meg a nyilvánosság előtt lezajlott eseményeket) és nyilvános közéleti szereplésről készült felvétel esetén.</w:t>
      </w:r>
    </w:p>
    <w:p w14:paraId="09122890" w14:textId="77777777" w:rsidR="00D7576E" w:rsidRDefault="00C82663">
      <w:pPr>
        <w:spacing w:after="0"/>
      </w:pPr>
      <w:r>
        <w:rPr>
          <w:sz w:val="20"/>
          <w:u w:val="single"/>
        </w:rPr>
        <w:t>Az adatkezelés jogala</w:t>
      </w:r>
      <w:r>
        <w:rPr>
          <w:sz w:val="20"/>
          <w:u w:val="single"/>
        </w:rPr>
        <w:t xml:space="preserve">pja: </w:t>
      </w:r>
      <w:r>
        <w:rPr>
          <w:sz w:val="20"/>
        </w:rPr>
        <w:t>Érintett hozzájárulása</w:t>
      </w:r>
    </w:p>
    <w:p w14:paraId="18AAD749" w14:textId="77777777" w:rsidR="00D7576E" w:rsidRDefault="00C82663">
      <w:pPr>
        <w:spacing w:after="0"/>
      </w:pPr>
      <w:r>
        <w:rPr>
          <w:sz w:val="20"/>
          <w:u w:val="single"/>
        </w:rPr>
        <w:t xml:space="preserve">Vonatkozó jogszabály(ok): </w:t>
      </w:r>
      <w:r>
        <w:rPr>
          <w:sz w:val="20"/>
        </w:rPr>
        <w:t>2011. évi CXII. az információs önrendelkezési jogról és az információszabadságról szóló törvény, 2013. évi V. törvény a Polgári Törvénykönyvről 2:11-2:14. §, 4:161. §, 2:48. §</w:t>
      </w:r>
    </w:p>
    <w:p w14:paraId="6D11BD1F" w14:textId="77777777" w:rsidR="00D7576E" w:rsidRDefault="00C82663">
      <w:pPr>
        <w:spacing w:after="0"/>
      </w:pPr>
      <w:r>
        <w:rPr>
          <w:sz w:val="20"/>
          <w:u w:val="single"/>
        </w:rPr>
        <w:t>Adatszolgáltatás elmaradás</w:t>
      </w:r>
      <w:r>
        <w:rPr>
          <w:sz w:val="20"/>
          <w:u w:val="single"/>
        </w:rPr>
        <w:t xml:space="preserve">ának lehetséges következményei: </w:t>
      </w:r>
      <w:r>
        <w:rPr>
          <w:sz w:val="20"/>
        </w:rPr>
        <w:t>Hozzájárulás hiányában az érintettről készült egyéni ábrázolású fénykép nem használható fel további célra (kivéve tömegfelvétel).</w:t>
      </w:r>
    </w:p>
    <w:p w14:paraId="5C91318A" w14:textId="77777777" w:rsidR="00D7576E" w:rsidRDefault="00C82663">
      <w:pPr>
        <w:spacing w:after="0"/>
      </w:pPr>
      <w:r>
        <w:rPr>
          <w:sz w:val="20"/>
          <w:u w:val="single"/>
        </w:rPr>
        <w:t xml:space="preserve">Érintettek: </w:t>
      </w:r>
      <w:r>
        <w:rPr>
          <w:sz w:val="20"/>
        </w:rPr>
        <w:t>Felvételen szereplő természetes személy</w:t>
      </w:r>
    </w:p>
    <w:p w14:paraId="49266EE6" w14:textId="77777777" w:rsidR="00D7576E" w:rsidRDefault="00C82663">
      <w:pPr>
        <w:spacing w:after="0"/>
      </w:pPr>
      <w:r>
        <w:rPr>
          <w:sz w:val="20"/>
          <w:u w:val="single"/>
        </w:rPr>
        <w:t xml:space="preserve">Adatok forrása: </w:t>
      </w:r>
      <w:r>
        <w:rPr>
          <w:sz w:val="20"/>
        </w:rPr>
        <w:t>Érintett</w:t>
      </w:r>
    </w:p>
    <w:p w14:paraId="62793961" w14:textId="77777777" w:rsidR="00D7576E" w:rsidRDefault="00C82663">
      <w:pPr>
        <w:spacing w:after="0"/>
      </w:pPr>
      <w:r>
        <w:rPr>
          <w:sz w:val="20"/>
          <w:u w:val="single"/>
        </w:rPr>
        <w:t>Adatkezelés terve</w:t>
      </w:r>
      <w:r>
        <w:rPr>
          <w:sz w:val="20"/>
          <w:u w:val="single"/>
        </w:rPr>
        <w:t xml:space="preserve">zett időtartamának alapja: </w:t>
      </w:r>
      <w:r>
        <w:rPr>
          <w:sz w:val="20"/>
        </w:rPr>
        <w:t>Visszavonás dátuma</w:t>
      </w:r>
    </w:p>
    <w:p w14:paraId="5F9B378C" w14:textId="77777777" w:rsidR="00D7576E" w:rsidRDefault="00C82663">
      <w:pPr>
        <w:spacing w:after="0"/>
      </w:pPr>
      <w:r>
        <w:rPr>
          <w:sz w:val="20"/>
          <w:u w:val="single"/>
        </w:rPr>
        <w:t xml:space="preserve">A kezelt adatok köre, időtartama: </w:t>
      </w:r>
      <w:r>
        <w:rPr>
          <w:sz w:val="20"/>
        </w:rPr>
        <w:t>Fényképfelvétel, képmás: Visszavonásig vagy 0 év; Név (egyes esetekben): Visszavonásig vagy 0 év</w:t>
      </w:r>
    </w:p>
    <w:p w14:paraId="60AED29E" w14:textId="77777777" w:rsidR="00D7576E" w:rsidRDefault="00C82663">
      <w:pPr>
        <w:spacing w:after="0"/>
      </w:pPr>
      <w:r>
        <w:rPr>
          <w:sz w:val="20"/>
          <w:u w:val="single"/>
        </w:rPr>
        <w:t xml:space="preserve">Harmadik országba történő adattovábbítás garanciái: </w:t>
      </w:r>
      <w:r>
        <w:rPr>
          <w:sz w:val="20"/>
        </w:rPr>
        <w:t>Nem történik harmadik orszá</w:t>
      </w:r>
      <w:r>
        <w:rPr>
          <w:sz w:val="20"/>
        </w:rPr>
        <w:t>gba adattovábbítás</w:t>
      </w:r>
    </w:p>
    <w:p w14:paraId="2DD2F2A8" w14:textId="77777777" w:rsidR="00D7576E" w:rsidRDefault="00C82663">
      <w:pPr>
        <w:spacing w:after="0"/>
      </w:pPr>
      <w:r>
        <w:rPr>
          <w:sz w:val="20"/>
          <w:u w:val="single"/>
        </w:rPr>
        <w:t xml:space="preserve">Adatfeldolgozók: </w:t>
      </w:r>
    </w:p>
    <w:p w14:paraId="10B3E928" w14:textId="77777777" w:rsidR="00D7576E" w:rsidRDefault="00C82663">
      <w:pPr>
        <w:spacing w:after="0"/>
      </w:pPr>
      <w:r>
        <w:rPr>
          <w:sz w:val="20"/>
        </w:rPr>
        <w:t>Levelezőrendszer üzemeltető ()</w:t>
      </w:r>
      <w:r>
        <w:rPr>
          <w:sz w:val="20"/>
        </w:rPr>
        <w:cr/>
      </w:r>
    </w:p>
    <w:p w14:paraId="61045A01" w14:textId="77777777" w:rsidR="00D7576E" w:rsidRDefault="00C82663">
      <w:pPr>
        <w:spacing w:after="0"/>
      </w:pPr>
      <w:r>
        <w:rPr>
          <w:sz w:val="20"/>
          <w:u w:val="single"/>
        </w:rPr>
        <w:t xml:space="preserve">Az adatkezelés célja: </w:t>
      </w:r>
      <w:r>
        <w:rPr>
          <w:b/>
          <w:sz w:val="20"/>
        </w:rPr>
        <w:t>Rendezvényeken készült fénykép-, videófelvételek zárt csoportban történő közzététele</w:t>
      </w:r>
    </w:p>
    <w:p w14:paraId="7EFDB439" w14:textId="77777777" w:rsidR="00D7576E" w:rsidRDefault="00C82663">
      <w:pPr>
        <w:spacing w:after="0"/>
      </w:pPr>
      <w:r>
        <w:rPr>
          <w:sz w:val="20"/>
          <w:u w:val="single"/>
        </w:rPr>
        <w:t xml:space="preserve">Adatkezelés leírása: </w:t>
      </w:r>
      <w:r>
        <w:rPr>
          <w:sz w:val="20"/>
        </w:rPr>
        <w:t>Szervezett eseményeken, ünnepségeken, rendezvényeken (pl. j</w:t>
      </w:r>
      <w:r>
        <w:rPr>
          <w:sz w:val="20"/>
        </w:rPr>
        <w:t>eles ünnepek), részt vevőkről készült fénykép- és/vagy videófelvételek zárt csoportban, belső felületen történő közzététele a csoport tagjai számára tájékoztatás, saját célú felhasználás, archiválás céljából. A felvételek egyéb célú, pl. nyilvános sajtófel</w:t>
      </w:r>
      <w:r>
        <w:rPr>
          <w:sz w:val="20"/>
        </w:rPr>
        <w:t>ületen vagy honlapon, nyilvános közösségi oldalon történő felhasználására, közzétételére külön hozzájárulás alapján kerülhet sor. Kiskorú jognyilatkozatának érvényességéhez szülő, más törvényes képviselő, gondviselő hozzájárulása szükséges. A felvételek fe</w:t>
      </w:r>
      <w:r>
        <w:rPr>
          <w:sz w:val="20"/>
        </w:rPr>
        <w:t>lhasználásához adott hozzájárulás visszavonható, a visszavonás nem érinti a visszavonás előtti adatkezelés jogszerűségét. Nincs szükség hozzájárulására a felvétel elkészítéséhez és az elkészített felvétel felhasználásához tömegfelvétel esetén (amikor az áb</w:t>
      </w:r>
      <w:r>
        <w:rPr>
          <w:sz w:val="20"/>
        </w:rPr>
        <w:t>rázolás módja nem egyéni, a felvétel összhatásában örökít meg a nyilvánosság előtt lezajlott eseményeket) és nyilvános közéleti szereplésről készült felvétel esetén.</w:t>
      </w:r>
    </w:p>
    <w:p w14:paraId="65F7E312" w14:textId="77777777" w:rsidR="00D7576E" w:rsidRDefault="00C82663">
      <w:pPr>
        <w:spacing w:after="0"/>
      </w:pPr>
      <w:r>
        <w:rPr>
          <w:sz w:val="20"/>
          <w:u w:val="single"/>
        </w:rPr>
        <w:t xml:space="preserve">Az adatkezelés jogalapja: </w:t>
      </w:r>
      <w:r>
        <w:rPr>
          <w:sz w:val="20"/>
        </w:rPr>
        <w:t>Érintett hozzájárulása</w:t>
      </w:r>
    </w:p>
    <w:p w14:paraId="71CF06D2" w14:textId="77777777" w:rsidR="00D7576E" w:rsidRDefault="00C82663">
      <w:pPr>
        <w:spacing w:after="0"/>
      </w:pPr>
      <w:r>
        <w:rPr>
          <w:sz w:val="20"/>
          <w:u w:val="single"/>
        </w:rPr>
        <w:t xml:space="preserve">Vonatkozó jogszabály(ok): </w:t>
      </w:r>
      <w:r>
        <w:rPr>
          <w:sz w:val="20"/>
        </w:rPr>
        <w:t>2011. évi CXII. az információs önrendelkezési jogról és az információszabadságról szóló törvény, 2013. évi V. törvény a Polgári Törvénykönyvről 2:11-2:14. §, 4:161. §, 2:48. §</w:t>
      </w:r>
    </w:p>
    <w:p w14:paraId="2E45ABF6" w14:textId="77777777" w:rsidR="00D7576E" w:rsidRDefault="00C82663">
      <w:pPr>
        <w:spacing w:after="0"/>
      </w:pPr>
      <w:r>
        <w:rPr>
          <w:sz w:val="20"/>
          <w:u w:val="single"/>
        </w:rPr>
        <w:t>Adatszolgáltatás elmaradásának lehetséges következmény</w:t>
      </w:r>
      <w:r>
        <w:rPr>
          <w:sz w:val="20"/>
          <w:u w:val="single"/>
        </w:rPr>
        <w:t xml:space="preserve">ei: </w:t>
      </w:r>
      <w:r>
        <w:rPr>
          <w:sz w:val="20"/>
        </w:rPr>
        <w:t>Hozzájárulás hiányában az érintettről készült egyéni ábrázolású felvétel nem tehető közzé zárt csoportban, belső felületen.</w:t>
      </w:r>
    </w:p>
    <w:p w14:paraId="41E2D801" w14:textId="77777777" w:rsidR="00D7576E" w:rsidRDefault="00C82663">
      <w:pPr>
        <w:spacing w:after="0"/>
      </w:pPr>
      <w:r>
        <w:rPr>
          <w:sz w:val="20"/>
          <w:u w:val="single"/>
        </w:rPr>
        <w:t xml:space="preserve">Érintettek: </w:t>
      </w:r>
      <w:r>
        <w:rPr>
          <w:sz w:val="20"/>
        </w:rPr>
        <w:t>Felvételen szereplő természetes személy</w:t>
      </w:r>
    </w:p>
    <w:p w14:paraId="36857DD3" w14:textId="77777777" w:rsidR="00D7576E" w:rsidRDefault="00C82663">
      <w:pPr>
        <w:spacing w:after="0"/>
      </w:pPr>
      <w:r>
        <w:rPr>
          <w:sz w:val="20"/>
          <w:u w:val="single"/>
        </w:rPr>
        <w:t xml:space="preserve">Adatok forrása: </w:t>
      </w:r>
      <w:r>
        <w:rPr>
          <w:sz w:val="20"/>
        </w:rPr>
        <w:t>Érintett</w:t>
      </w:r>
    </w:p>
    <w:p w14:paraId="3A38CADD" w14:textId="77777777" w:rsidR="00D7576E" w:rsidRDefault="00C82663">
      <w:pPr>
        <w:spacing w:after="0"/>
      </w:pPr>
      <w:r>
        <w:rPr>
          <w:sz w:val="20"/>
          <w:u w:val="single"/>
        </w:rPr>
        <w:t xml:space="preserve">Adatkezelés tervezett időtartamának alapja: </w:t>
      </w:r>
      <w:r>
        <w:rPr>
          <w:sz w:val="20"/>
        </w:rPr>
        <w:t>Visszav</w:t>
      </w:r>
      <w:r>
        <w:rPr>
          <w:sz w:val="20"/>
        </w:rPr>
        <w:t>onás dátuma</w:t>
      </w:r>
    </w:p>
    <w:p w14:paraId="2FCB5781" w14:textId="77777777" w:rsidR="00D7576E" w:rsidRDefault="00C82663">
      <w:pPr>
        <w:spacing w:after="0"/>
      </w:pPr>
      <w:r>
        <w:rPr>
          <w:sz w:val="20"/>
          <w:u w:val="single"/>
        </w:rPr>
        <w:t xml:space="preserve">A kezelt adatok köre, időtartama: </w:t>
      </w:r>
      <w:r>
        <w:rPr>
          <w:sz w:val="20"/>
        </w:rPr>
        <w:t>Fénykép, videófelvétel: Visszavonásig vagy 0 év</w:t>
      </w:r>
    </w:p>
    <w:p w14:paraId="26E8B3D3" w14:textId="77777777" w:rsidR="00D7576E" w:rsidRDefault="00C82663">
      <w:pPr>
        <w:spacing w:after="0"/>
      </w:pPr>
      <w:r>
        <w:rPr>
          <w:sz w:val="20"/>
          <w:u w:val="single"/>
        </w:rPr>
        <w:t xml:space="preserve">Harmadik országba történő adattovábbítás garanciái: </w:t>
      </w:r>
      <w:r>
        <w:rPr>
          <w:sz w:val="20"/>
        </w:rPr>
        <w:t>Nem történik harmadik országba adattovábbítás</w:t>
      </w:r>
    </w:p>
    <w:p w14:paraId="484775D3" w14:textId="77777777" w:rsidR="00D7576E" w:rsidRDefault="00C82663">
      <w:pPr>
        <w:spacing w:after="0"/>
      </w:pPr>
      <w:r>
        <w:rPr>
          <w:sz w:val="20"/>
          <w:u w:val="single"/>
        </w:rPr>
        <w:t xml:space="preserve">Adatfeldolgozók: </w:t>
      </w:r>
    </w:p>
    <w:p w14:paraId="78800720" w14:textId="77777777" w:rsidR="00D7576E" w:rsidRDefault="00C82663">
      <w:pPr>
        <w:spacing w:after="0"/>
      </w:pPr>
      <w:r>
        <w:rPr>
          <w:sz w:val="20"/>
        </w:rPr>
        <w:t>Levelezőrendszer üzemeltető ()</w:t>
      </w:r>
      <w:r>
        <w:rPr>
          <w:sz w:val="20"/>
        </w:rPr>
        <w:cr/>
        <w:t>Google Inc. (16</w:t>
      </w:r>
      <w:r>
        <w:rPr>
          <w:sz w:val="20"/>
        </w:rPr>
        <w:t>00 Amphitheatre Parkway, Mountain View, CA, 94043.)</w:t>
      </w:r>
      <w:r>
        <w:rPr>
          <w:sz w:val="20"/>
        </w:rPr>
        <w:cr/>
        <w:t>Tárhelyszolgáltató ()</w:t>
      </w:r>
      <w:r>
        <w:rPr>
          <w:sz w:val="20"/>
        </w:rPr>
        <w:cr/>
      </w:r>
    </w:p>
    <w:p w14:paraId="629E50E8" w14:textId="77777777" w:rsidR="00D7576E" w:rsidRDefault="00C82663">
      <w:pPr>
        <w:spacing w:after="0"/>
      </w:pPr>
      <w:r>
        <w:rPr>
          <w:sz w:val="20"/>
          <w:u w:val="single"/>
        </w:rPr>
        <w:t xml:space="preserve">Az adatkezelés célja: </w:t>
      </w:r>
      <w:r>
        <w:rPr>
          <w:b/>
          <w:sz w:val="20"/>
        </w:rPr>
        <w:t>Rendezvényeken készült fénykép-, videófelvételek további felhasználása, nyilvános felületen közzététele</w:t>
      </w:r>
    </w:p>
    <w:p w14:paraId="6E92BEE7" w14:textId="77777777" w:rsidR="00D7576E" w:rsidRDefault="00C82663">
      <w:pPr>
        <w:spacing w:after="0"/>
      </w:pPr>
      <w:r>
        <w:rPr>
          <w:sz w:val="20"/>
          <w:u w:val="single"/>
        </w:rPr>
        <w:t xml:space="preserve">Adatkezelés leírása: </w:t>
      </w:r>
      <w:r>
        <w:rPr>
          <w:sz w:val="20"/>
        </w:rPr>
        <w:t>Szervezett eseményeken, ünnepségek</w:t>
      </w:r>
      <w:r>
        <w:rPr>
          <w:sz w:val="20"/>
        </w:rPr>
        <w:t>en, rendezvényeken (pl. jeles ünnepek) kirándulásokon részt vevőkről készült fénykép- és/vagy videófelvételek további felhasználása, nyilvános felületeken történő közzététele: az intézmény honlapján, közösségi oldalán vagy nyilvános sajtófelületen az intéz</w:t>
      </w:r>
      <w:r>
        <w:rPr>
          <w:sz w:val="20"/>
        </w:rPr>
        <w:t>mény népszerűsítése, a nyilvánosság tájékoztatása céljából. Egyes esetekben név is feltüntetésre kerülhet. Kiskorú jognyilatkozatának érvényességéhez szülő, más törvényes képviselő, gondviselő hozzájárulása szükséges.  A felvételek felhasználásához adott h</w:t>
      </w:r>
      <w:r>
        <w:rPr>
          <w:sz w:val="20"/>
        </w:rPr>
        <w:t>ozzájárulás visszavonható, a visszavonás nem érinti a visszavonás előtti adatkezelés jogszerűségét. A hozzájáruló elfogadja, hogy a hozzájárulás a nyilvánosságra hozatal és az internetes technológia miatt természetéből fakadóan részben vonható vissza, a ko</w:t>
      </w:r>
      <w:r>
        <w:rPr>
          <w:sz w:val="20"/>
        </w:rPr>
        <w:t>rlátozás csak a tiltó nyilatkozat megtételét követő időszakra köti Adatkezelőt. Nincs szükség hozzájárulására a felvétel felhasználásához tömegfelvétel esetén (amikor az ábrázolás módja nem egyéni, a felvétel összhatásában örökít meg a nyilvánosság előtt l</w:t>
      </w:r>
      <w:r>
        <w:rPr>
          <w:sz w:val="20"/>
        </w:rPr>
        <w:t>ezajlott eseményeket) és nyilvános közéleti szereplésről készült felvétel esetén.</w:t>
      </w:r>
    </w:p>
    <w:p w14:paraId="0EB28FF8" w14:textId="77777777" w:rsidR="00D7576E" w:rsidRDefault="00C82663">
      <w:pPr>
        <w:spacing w:after="0"/>
      </w:pPr>
      <w:r>
        <w:rPr>
          <w:sz w:val="20"/>
          <w:u w:val="single"/>
        </w:rPr>
        <w:t xml:space="preserve">Az adatkezelés jogalapja: </w:t>
      </w:r>
      <w:r>
        <w:rPr>
          <w:sz w:val="20"/>
        </w:rPr>
        <w:t>Érintett hozzájárulása</w:t>
      </w:r>
    </w:p>
    <w:p w14:paraId="7349CDDF" w14:textId="77777777" w:rsidR="00D7576E" w:rsidRDefault="00C82663">
      <w:pPr>
        <w:spacing w:after="0"/>
      </w:pPr>
      <w:r>
        <w:rPr>
          <w:sz w:val="20"/>
          <w:u w:val="single"/>
        </w:rPr>
        <w:lastRenderedPageBreak/>
        <w:t xml:space="preserve">Vonatkozó jogszabály(ok): </w:t>
      </w:r>
      <w:r>
        <w:rPr>
          <w:sz w:val="20"/>
        </w:rPr>
        <w:t>2011. évi CXII. az információs önrendelkezési jogról és az információszabadságról szóló törvény, 20</w:t>
      </w:r>
      <w:r>
        <w:rPr>
          <w:sz w:val="20"/>
        </w:rPr>
        <w:t>13. évi V. törvény a Polgári Törvénykönyvről 2:11-2:14. §, 4:161. §, 2:48. §</w:t>
      </w:r>
    </w:p>
    <w:p w14:paraId="716BC75D" w14:textId="77777777" w:rsidR="00D7576E" w:rsidRDefault="00C82663">
      <w:pPr>
        <w:spacing w:after="0"/>
      </w:pPr>
      <w:r>
        <w:rPr>
          <w:sz w:val="20"/>
          <w:u w:val="single"/>
        </w:rPr>
        <w:t xml:space="preserve">Adatszolgáltatás elmaradásának lehetséges következményei: </w:t>
      </w:r>
      <w:r>
        <w:rPr>
          <w:sz w:val="20"/>
        </w:rPr>
        <w:t>Hozzájárulás hiányában az érintettről készült egyéni ábrázolású fénykép nem hozható nyilvánosságra (kivéve tömegfelvétel)</w:t>
      </w:r>
      <w:r>
        <w:rPr>
          <w:sz w:val="20"/>
        </w:rPr>
        <w:t>.</w:t>
      </w:r>
    </w:p>
    <w:p w14:paraId="4ECC3598" w14:textId="77777777" w:rsidR="00D7576E" w:rsidRDefault="00C82663">
      <w:pPr>
        <w:spacing w:after="0"/>
      </w:pPr>
      <w:r>
        <w:rPr>
          <w:sz w:val="20"/>
          <w:u w:val="single"/>
        </w:rPr>
        <w:t xml:space="preserve">Érintettek: </w:t>
      </w:r>
      <w:r>
        <w:rPr>
          <w:sz w:val="20"/>
        </w:rPr>
        <w:t>Felvételen szereplő természetes személy</w:t>
      </w:r>
    </w:p>
    <w:p w14:paraId="0B30D6F9" w14:textId="77777777" w:rsidR="00D7576E" w:rsidRDefault="00C82663">
      <w:pPr>
        <w:spacing w:after="0"/>
      </w:pPr>
      <w:r>
        <w:rPr>
          <w:sz w:val="20"/>
          <w:u w:val="single"/>
        </w:rPr>
        <w:t xml:space="preserve">Adatok forrása: </w:t>
      </w:r>
      <w:r>
        <w:rPr>
          <w:sz w:val="20"/>
        </w:rPr>
        <w:t>Érintett</w:t>
      </w:r>
    </w:p>
    <w:p w14:paraId="6BB3BE42" w14:textId="77777777" w:rsidR="00D7576E" w:rsidRDefault="00C82663">
      <w:pPr>
        <w:spacing w:after="0"/>
      </w:pPr>
      <w:r>
        <w:rPr>
          <w:sz w:val="20"/>
          <w:u w:val="single"/>
        </w:rPr>
        <w:t xml:space="preserve">Adatkezelés tervezett időtartamának alapja: </w:t>
      </w:r>
      <w:r>
        <w:rPr>
          <w:sz w:val="20"/>
        </w:rPr>
        <w:t>Visszavonás dátuma</w:t>
      </w:r>
    </w:p>
    <w:p w14:paraId="6996E5D5" w14:textId="77777777" w:rsidR="00D7576E" w:rsidRDefault="00C82663">
      <w:pPr>
        <w:spacing w:after="0"/>
      </w:pPr>
      <w:r>
        <w:rPr>
          <w:sz w:val="20"/>
          <w:u w:val="single"/>
        </w:rPr>
        <w:t xml:space="preserve">A kezelt adatok köre, időtartama: </w:t>
      </w:r>
      <w:r>
        <w:rPr>
          <w:sz w:val="20"/>
        </w:rPr>
        <w:t xml:space="preserve">Fénykép, videófelvétel: Visszavonásig vagy 0 év; Név (egyes </w:t>
      </w:r>
      <w:r>
        <w:rPr>
          <w:sz w:val="20"/>
        </w:rPr>
        <w:t>esetekben): Visszavonásig vagy 0 év</w:t>
      </w:r>
    </w:p>
    <w:p w14:paraId="5CFBFFF5" w14:textId="77777777" w:rsidR="00D7576E" w:rsidRDefault="00C82663">
      <w:pPr>
        <w:spacing w:after="0"/>
      </w:pPr>
      <w:r>
        <w:rPr>
          <w:sz w:val="20"/>
          <w:u w:val="single"/>
        </w:rPr>
        <w:t xml:space="preserve">Harmadik országba történő adattovábbítás garanciái: </w:t>
      </w:r>
      <w:r>
        <w:rPr>
          <w:sz w:val="20"/>
        </w:rPr>
        <w:t>Nem történik harmadik országba adattovábbítás</w:t>
      </w:r>
    </w:p>
    <w:p w14:paraId="4A974334" w14:textId="77777777" w:rsidR="00D7576E" w:rsidRDefault="00C82663">
      <w:pPr>
        <w:spacing w:after="0"/>
      </w:pPr>
      <w:r>
        <w:rPr>
          <w:sz w:val="20"/>
          <w:u w:val="single"/>
        </w:rPr>
        <w:t xml:space="preserve">Adatfeldolgozók: </w:t>
      </w:r>
    </w:p>
    <w:p w14:paraId="27F9FCA1" w14:textId="77777777" w:rsidR="00D7576E" w:rsidRDefault="00C82663">
      <w:pPr>
        <w:spacing w:after="0"/>
      </w:pPr>
      <w:r>
        <w:rPr>
          <w:sz w:val="20"/>
        </w:rPr>
        <w:t>Honlap/webfelület üzemeltető ()</w:t>
      </w:r>
      <w:r>
        <w:rPr>
          <w:sz w:val="20"/>
        </w:rPr>
        <w:cr/>
        <w:t>Google Inc. (1600 Amphitheatre Parkway, Mountain View, CA, 94043.)</w:t>
      </w:r>
      <w:r>
        <w:rPr>
          <w:sz w:val="20"/>
        </w:rPr>
        <w:cr/>
        <w:t>Tárhe</w:t>
      </w:r>
      <w:r>
        <w:rPr>
          <w:sz w:val="20"/>
        </w:rPr>
        <w:t>lyszolgáltató ()</w:t>
      </w:r>
      <w:r>
        <w:rPr>
          <w:sz w:val="20"/>
        </w:rPr>
        <w:cr/>
      </w:r>
    </w:p>
    <w:p w14:paraId="3C5D850E" w14:textId="77777777" w:rsidR="00D75651" w:rsidRPr="00413AC9" w:rsidRDefault="00D75651" w:rsidP="00413AC9">
      <w:pPr>
        <w:spacing w:before="360" w:after="0" w:line="240" w:lineRule="exact"/>
        <w:rPr>
          <w:b/>
          <w:sz w:val="26"/>
          <w:szCs w:val="26"/>
        </w:rPr>
      </w:pPr>
      <w:r w:rsidRPr="00413AC9">
        <w:rPr>
          <w:b/>
          <w:sz w:val="26"/>
          <w:szCs w:val="26"/>
        </w:rPr>
        <w:t>Az érintett jogai</w:t>
      </w:r>
    </w:p>
    <w:p w14:paraId="6AC63862" w14:textId="77777777" w:rsidR="00D75651" w:rsidRPr="00413AC9" w:rsidRDefault="00D75651" w:rsidP="00413AC9">
      <w:pPr>
        <w:spacing w:before="60" w:after="0" w:line="240" w:lineRule="exact"/>
        <w:jc w:val="both"/>
        <w:rPr>
          <w:sz w:val="20"/>
          <w:szCs w:val="20"/>
        </w:rPr>
      </w:pPr>
      <w:r w:rsidRPr="00413AC9">
        <w:rPr>
          <w:sz w:val="20"/>
          <w:szCs w:val="20"/>
        </w:rPr>
        <w:t>A jogszabályoknak megfelelve az érintettek az alábbi főbb jogaikat gyakorolhatják (részleteket a GDPR tartalmaz):</w:t>
      </w:r>
    </w:p>
    <w:p w14:paraId="516E00AF" w14:textId="77777777" w:rsidR="00D75651" w:rsidRPr="009371CD" w:rsidRDefault="00D75651" w:rsidP="00413AC9">
      <w:pPr>
        <w:spacing w:before="120" w:after="0" w:line="240" w:lineRule="exact"/>
        <w:jc w:val="both"/>
        <w:rPr>
          <w:b/>
        </w:rPr>
      </w:pPr>
      <w:r w:rsidRPr="009371CD">
        <w:rPr>
          <w:b/>
        </w:rPr>
        <w:t>Tájékoztatáshoz</w:t>
      </w:r>
      <w:r>
        <w:rPr>
          <w:b/>
        </w:rPr>
        <w:t>, hozzáféréshez</w:t>
      </w:r>
      <w:r w:rsidRPr="009371CD">
        <w:rPr>
          <w:b/>
        </w:rPr>
        <w:t xml:space="preserve"> való jog:</w:t>
      </w:r>
    </w:p>
    <w:p w14:paraId="041D27CC" w14:textId="77777777" w:rsidR="00D75651" w:rsidRPr="00413AC9" w:rsidRDefault="00D75651" w:rsidP="00413AC9">
      <w:pPr>
        <w:spacing w:before="60" w:after="0" w:line="240" w:lineRule="exact"/>
        <w:jc w:val="both"/>
        <w:rPr>
          <w:sz w:val="20"/>
          <w:szCs w:val="20"/>
        </w:rPr>
      </w:pPr>
      <w:r w:rsidRPr="00413AC9">
        <w:rPr>
          <w:sz w:val="20"/>
          <w:szCs w:val="20"/>
        </w:rPr>
        <w:t>Az adatkezelés teljes tartama alatt az érintett jogosult a megadott elérhetőségeken tájékoztatást és hozzáférést kérni az Adatkezelő által kezelt személyes adatokról, valamint az adatkezelés jellemzőiről, különösen:</w:t>
      </w:r>
    </w:p>
    <w:p w14:paraId="6D8C7800"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Adatkezelő és kapcsolattartójának, adatvédelmi tisztviselőjének (ha van), felelősének kilétéről, elérhetőségeiről,</w:t>
      </w:r>
    </w:p>
    <w:p w14:paraId="40E48F5C"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 xml:space="preserve">az adatkezelés céljáról, jogalapjáról, időtartamáról, </w:t>
      </w:r>
    </w:p>
    <w:p w14:paraId="1B5CA3E7"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adatfeldolgozó nevéről, címéről, az adatkezeléssel összefüggő tevékenységéről, amennyiben adatfeldolgozó igénybevételére kerül sor,</w:t>
      </w:r>
    </w:p>
    <w:p w14:paraId="4C088279"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adattovábbítás jogalapjáról és címzettjéről, amennyiben adattovábbításra kerül sor,</w:t>
      </w:r>
    </w:p>
    <w:p w14:paraId="7D824694" w14:textId="77777777" w:rsidR="00D75651" w:rsidRDefault="00D75651" w:rsidP="00413AC9">
      <w:pPr>
        <w:pStyle w:val="Listaszerbekezds"/>
        <w:spacing w:before="60" w:after="0" w:line="240" w:lineRule="exact"/>
        <w:ind w:hanging="360"/>
      </w:pPr>
      <w:r w:rsidRPr="00413AC9">
        <w:rPr>
          <w:sz w:val="20"/>
          <w:szCs w:val="20"/>
        </w:rPr>
        <w:t>-</w:t>
      </w:r>
      <w:r w:rsidRPr="00413AC9">
        <w:rPr>
          <w:sz w:val="20"/>
          <w:szCs w:val="20"/>
        </w:rPr>
        <w:tab/>
        <w:t>az esetlegesen bekövetkezett adatvédelmi incidensről (ha az adatvédelmi incidens valószínűsíthetően magas kockázattal jár a természetes személyek jogaira és szabadságaira nézve, az Adatkezelő indokolatlan késedelem nélkül tájékoztatja az érintettet az adatvédelmi incidensről)</w:t>
      </w:r>
    </w:p>
    <w:p w14:paraId="09DA87D1" w14:textId="77777777" w:rsidR="00D75651" w:rsidRPr="009371CD" w:rsidRDefault="00D75651" w:rsidP="00413AC9">
      <w:pPr>
        <w:spacing w:before="180" w:after="0" w:line="240" w:lineRule="exact"/>
        <w:jc w:val="both"/>
        <w:rPr>
          <w:b/>
        </w:rPr>
      </w:pPr>
      <w:r>
        <w:rPr>
          <w:b/>
        </w:rPr>
        <w:t>Helyesbítéshez való jog</w:t>
      </w:r>
      <w:r w:rsidRPr="009371CD">
        <w:rPr>
          <w:b/>
        </w:rPr>
        <w:t>:</w:t>
      </w:r>
    </w:p>
    <w:p w14:paraId="1F990DB5" w14:textId="77777777" w:rsidR="00D75651" w:rsidRPr="00413AC9" w:rsidRDefault="00D75651" w:rsidP="00413AC9">
      <w:pPr>
        <w:spacing w:before="60" w:after="0" w:line="240" w:lineRule="exact"/>
        <w:jc w:val="both"/>
        <w:rPr>
          <w:sz w:val="20"/>
          <w:szCs w:val="20"/>
        </w:rPr>
      </w:pPr>
      <w:r w:rsidRPr="00413AC9">
        <w:rPr>
          <w:sz w:val="20"/>
          <w:szCs w:val="20"/>
        </w:rPr>
        <w:t>Az érintett jogosult kérelmezni személyes adatainak helyesbítését: Amennyiben adatai megváltoztak, vagy nem pontosak, akkor kérelmére - a személyes adatok kezelésének ideje alatt - bármikor módosítja azokat az Adatkezelő. Ezt az igényét a megadott elérhetőségeken keresztül kérheti.</w:t>
      </w:r>
    </w:p>
    <w:p w14:paraId="4DAF95BF" w14:textId="77777777" w:rsidR="00D75651" w:rsidRDefault="00D75651" w:rsidP="00413AC9">
      <w:pPr>
        <w:spacing w:before="180" w:after="0" w:line="240" w:lineRule="exact"/>
        <w:jc w:val="both"/>
        <w:rPr>
          <w:b/>
        </w:rPr>
      </w:pPr>
      <w:r>
        <w:rPr>
          <w:b/>
        </w:rPr>
        <w:t>Törléshez való jog</w:t>
      </w:r>
      <w:r w:rsidRPr="009371CD">
        <w:rPr>
          <w:b/>
        </w:rPr>
        <w:t>:</w:t>
      </w:r>
    </w:p>
    <w:p w14:paraId="641094AE" w14:textId="77777777" w:rsidR="00D75651" w:rsidRPr="00413AC9" w:rsidRDefault="00D75651" w:rsidP="00413AC9">
      <w:pPr>
        <w:spacing w:before="60" w:after="0" w:line="240" w:lineRule="exact"/>
        <w:jc w:val="both"/>
        <w:rPr>
          <w:sz w:val="20"/>
          <w:szCs w:val="20"/>
        </w:rPr>
      </w:pPr>
      <w:r w:rsidRPr="00413AC9">
        <w:rPr>
          <w:sz w:val="20"/>
          <w:szCs w:val="20"/>
        </w:rPr>
        <w:t xml:space="preserve">Az Érintett hozzájárulásán alapuló adatkezelés esetén az érintett bármikor visszavonhatja hozzájárulását és kérheti, hogy adatait törölje az Adatkezelő, amennyiben az adatkezelésnek nincs további jogalapja. A visszavonás nem érinti a visszavonás előtt a hozzájárulás alapján végrehajtott adatkezelés jogszerűségét. </w:t>
      </w:r>
    </w:p>
    <w:p w14:paraId="6B24BE4F" w14:textId="77777777" w:rsidR="00D75651" w:rsidRPr="00413AC9" w:rsidRDefault="00D75651" w:rsidP="00413AC9">
      <w:pPr>
        <w:spacing w:before="60" w:after="0" w:line="240" w:lineRule="exact"/>
        <w:jc w:val="both"/>
        <w:rPr>
          <w:sz w:val="20"/>
          <w:szCs w:val="20"/>
        </w:rPr>
      </w:pPr>
      <w:r w:rsidRPr="00413AC9">
        <w:rPr>
          <w:sz w:val="20"/>
          <w:szCs w:val="20"/>
        </w:rPr>
        <w:t>Az érintett az alábbi indokok valamelyikének fennállása esetén jogosult arra, hogy kérésére a Adatkezelő indokolatlan késedelem nélkül törölje a rá vonatkozó személyes adatokat:</w:t>
      </w:r>
    </w:p>
    <w:p w14:paraId="7BA5DA80"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személyes adatokra már nincs szükség abból a célból, amelyből azokat gyűjtötték vagy más módon kezelték;</w:t>
      </w:r>
    </w:p>
    <w:p w14:paraId="24BC5FCE"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az érintett visszavonja az adatkezelés alapját képező hozzájárulását, és az adatkezelésnek nincs más jogalapja;</w:t>
      </w:r>
    </w:p>
    <w:p w14:paraId="69B42CB0"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az érintett tiltakozik az adatkezelés ellen, és nincs elsőbbséget élvező jogszerű ok az adatkezelésre;</w:t>
      </w:r>
    </w:p>
    <w:p w14:paraId="40234763"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adatokat jogellenesen kezelték;</w:t>
      </w:r>
    </w:p>
    <w:p w14:paraId="24766693"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adatokat az adatkezelőre alkalmazandó uniós vagy tagállami jogban előírt jogi kötelezettség teljesítéséhez törölni kell;</w:t>
      </w:r>
    </w:p>
    <w:p w14:paraId="6D49E56C"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 gyűjtésére információs társadalommal összefüggő szolgáltatások kínálásával kapcsolatosan került sor.</w:t>
      </w:r>
    </w:p>
    <w:p w14:paraId="46F36023" w14:textId="77777777" w:rsidR="00D75651" w:rsidRDefault="00D75651" w:rsidP="00413AC9">
      <w:pPr>
        <w:spacing w:before="120" w:after="0" w:line="240" w:lineRule="exact"/>
        <w:jc w:val="both"/>
      </w:pPr>
      <w:r w:rsidRPr="00413AC9">
        <w:rPr>
          <w:sz w:val="20"/>
          <w:szCs w:val="20"/>
        </w:rPr>
        <w:t xml:space="preserve">Az adatok törlése nem kezdeményezhető, ha az adatkezelés szükséges: a véleménynyilvánítás szabadságához és a tájékozódáshoz való jog gyakorlása céljából;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vagy </w:t>
      </w:r>
      <w:r w:rsidRPr="00413AC9">
        <w:rPr>
          <w:sz w:val="20"/>
          <w:szCs w:val="20"/>
        </w:rPr>
        <w:lastRenderedPageBreak/>
        <w:t>archiválási, tudományos és történelmi kutatási célból vagy statisztikai célból, közérdek alapján; vagy jogi igények előterjesztéséhez, érvényesítéséhez, illetve védelméhez.</w:t>
      </w:r>
    </w:p>
    <w:p w14:paraId="01BBFAF5" w14:textId="77777777" w:rsidR="00D75651" w:rsidRPr="009371CD" w:rsidRDefault="00D75651" w:rsidP="00413AC9">
      <w:pPr>
        <w:spacing w:before="180" w:after="0" w:line="240" w:lineRule="exact"/>
        <w:jc w:val="both"/>
        <w:rPr>
          <w:b/>
        </w:rPr>
      </w:pPr>
      <w:r>
        <w:rPr>
          <w:b/>
        </w:rPr>
        <w:t>Adatkezelés korlátozásához való jog</w:t>
      </w:r>
      <w:r w:rsidRPr="009371CD">
        <w:rPr>
          <w:b/>
        </w:rPr>
        <w:t>:</w:t>
      </w:r>
    </w:p>
    <w:p w14:paraId="23972D1F" w14:textId="77777777" w:rsidR="00D75651" w:rsidRPr="00413AC9" w:rsidRDefault="00D75651" w:rsidP="00413AC9">
      <w:pPr>
        <w:spacing w:before="60" w:after="0" w:line="240" w:lineRule="exact"/>
        <w:jc w:val="both"/>
        <w:rPr>
          <w:sz w:val="20"/>
          <w:szCs w:val="20"/>
        </w:rPr>
      </w:pPr>
      <w:r w:rsidRPr="00413AC9">
        <w:rPr>
          <w:sz w:val="20"/>
          <w:szCs w:val="20"/>
        </w:rPr>
        <w:t>Az Adatkezelő korlátozza a személyes adatok kezelését, ha ezt kéri az érintett.</w:t>
      </w:r>
    </w:p>
    <w:p w14:paraId="79AAC6DE" w14:textId="77777777" w:rsidR="00D75651" w:rsidRPr="00413AC9" w:rsidRDefault="00D75651" w:rsidP="00413AC9">
      <w:pPr>
        <w:spacing w:before="60" w:after="0" w:line="240" w:lineRule="exact"/>
        <w:jc w:val="both"/>
        <w:rPr>
          <w:sz w:val="20"/>
          <w:szCs w:val="20"/>
        </w:rPr>
      </w:pPr>
      <w:r w:rsidRPr="00413AC9">
        <w:rPr>
          <w:sz w:val="20"/>
          <w:szCs w:val="20"/>
        </w:rPr>
        <w:t>Az érintett a következő esetekben kérheti az adatai korlátozását:</w:t>
      </w:r>
    </w:p>
    <w:p w14:paraId="279C23DE"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amennyiben vitatja adatai pontosságát, ez esetben a korlátozás arra az időtartamra vonatkozik, amely lehetővé teszi, hogy az adatkezelő ellenőrizze a személyes adatok pontosságát</w:t>
      </w:r>
    </w:p>
    <w:p w14:paraId="2C18C0CF"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amennyiben az adatkezelés jogellenes és az érintett ellenzi adatainak törlését és ehelyett kéri azok korlátozását</w:t>
      </w:r>
    </w:p>
    <w:p w14:paraId="4CA991C7"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az adatkezelőnek már nincs szüksége a személyes adatokra az adatkezelés céljából, de az érintett igényli azokat jogi igényének előterjesztéséhez, érvényesítésének vagy védelméhez</w:t>
      </w:r>
    </w:p>
    <w:p w14:paraId="204A4B3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az érintett tiltakozik az adatkezelés ellen, ez esetben a korlátozás arra az időtartamra vonatkozik, amíg megállapításra nem kerül, hogy az adatkezelő jogos indokai elsőbbséget élveznek-e az érintett jogos indokaival szemben.</w:t>
      </w:r>
    </w:p>
    <w:p w14:paraId="5D339714" w14:textId="77777777" w:rsidR="00D75651" w:rsidRDefault="00D75651" w:rsidP="00413AC9">
      <w:pPr>
        <w:spacing w:before="120" w:after="0" w:line="240" w:lineRule="exact"/>
        <w:jc w:val="both"/>
      </w:pPr>
      <w:r w:rsidRPr="00413AC9">
        <w:rPr>
          <w:sz w:val="20"/>
          <w:szCs w:val="20"/>
        </w:rPr>
        <w:t>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Adatkezelő az érintettet az adatkezelés korlátozásának feloldásáról előzetesen tájékoztatja.</w:t>
      </w:r>
    </w:p>
    <w:p w14:paraId="1F37B2E8" w14:textId="77777777" w:rsidR="00D75651" w:rsidRPr="009371CD" w:rsidRDefault="00D75651" w:rsidP="00413AC9">
      <w:pPr>
        <w:spacing w:before="180" w:after="0" w:line="240" w:lineRule="exact"/>
        <w:jc w:val="both"/>
        <w:rPr>
          <w:b/>
        </w:rPr>
      </w:pPr>
      <w:r>
        <w:rPr>
          <w:b/>
        </w:rPr>
        <w:t>Tiltakozáshoz való jog</w:t>
      </w:r>
      <w:r w:rsidRPr="009371CD">
        <w:rPr>
          <w:b/>
        </w:rPr>
        <w:t>:</w:t>
      </w:r>
    </w:p>
    <w:p w14:paraId="36D7438D" w14:textId="77777777" w:rsidR="00D75651" w:rsidRPr="00413AC9" w:rsidRDefault="00D75651" w:rsidP="00413AC9">
      <w:pPr>
        <w:spacing w:before="60" w:after="0" w:line="240" w:lineRule="exact"/>
        <w:jc w:val="both"/>
        <w:rPr>
          <w:sz w:val="20"/>
          <w:szCs w:val="20"/>
        </w:rPr>
      </w:pPr>
      <w:r w:rsidRPr="00413AC9">
        <w:rPr>
          <w:sz w:val="20"/>
          <w:szCs w:val="20"/>
        </w:rPr>
        <w:t xml:space="preserve">Az érintett tiltakozhat személyes adatai kezelése ellen, ha adatainak kezelését az Adatkezelő saját vagy egy harmadik fél jogos érdekeinek érvényesítéséhez szükséges, vagy közérdekű/Adatkezelőre ruházott közhatalmi jogosítvány gyakorlásának keretében végzett feladat végrehajtásához szükséges jogalapból kezeli. Ebben az esetben a személyes adatot nem kezelheti tovább az Adatkezelő, kivéve, ha bizonyítja, hogy az adatkezelést olyan kényszerítő </w:t>
      </w:r>
      <w:proofErr w:type="spellStart"/>
      <w:r w:rsidRPr="00413AC9">
        <w:rPr>
          <w:sz w:val="20"/>
          <w:szCs w:val="20"/>
        </w:rPr>
        <w:t>erejű</w:t>
      </w:r>
      <w:proofErr w:type="spellEnd"/>
      <w:r w:rsidRPr="00413AC9">
        <w:rPr>
          <w:sz w:val="20"/>
          <w:szCs w:val="20"/>
        </w:rPr>
        <w:t xml:space="preserve"> jogos okok indokolják, amelyek elsőbbséget élveznek az érintett érdekeivel, jogaival és szabadságával szemben (kivéve közvetlen üzletszerzés, ehhez kapcsolódó profilalkotás), vagy amelyek jogi igények előterjesztéséhez, érvényesítéséhez vagy védelméhez kapcsolódnak.</w:t>
      </w:r>
    </w:p>
    <w:p w14:paraId="7B4746D2" w14:textId="77777777" w:rsidR="00735FC9" w:rsidRPr="00413AC9" w:rsidRDefault="00735FC9" w:rsidP="00413AC9">
      <w:pPr>
        <w:spacing w:before="60" w:after="0" w:line="240" w:lineRule="exact"/>
        <w:rPr>
          <w:sz w:val="20"/>
          <w:szCs w:val="20"/>
        </w:rPr>
      </w:pPr>
      <w:r w:rsidRPr="00413AC9">
        <w:rPr>
          <w:rFonts w:cs="Arial"/>
          <w:i/>
          <w:sz w:val="20"/>
          <w:szCs w:val="20"/>
          <w:shd w:val="clear" w:color="auto" w:fill="FFFFFF"/>
        </w:rPr>
        <w:t>Tiltakozás közvetlen üzletszerzés esetén:</w:t>
      </w:r>
      <w:r w:rsidRPr="00413AC9">
        <w:rPr>
          <w:rFonts w:cs="Arial"/>
          <w:sz w:val="20"/>
          <w:szCs w:val="20"/>
        </w:rPr>
        <w:br/>
      </w:r>
      <w:r w:rsidRPr="00413AC9">
        <w:rPr>
          <w:rFonts w:cs="Arial"/>
          <w:sz w:val="20"/>
          <w:szCs w:val="20"/>
          <w:shd w:val="clear" w:color="auto" w:fill="FFFFFF"/>
        </w:rPr>
        <w:t>Tiltakozhat, ha a személyes adatok kezelése közvetlen üzletszerzés érdekében történik, ideértve a profilalkotást is, amennyiben az a közvetlen üzletszerzéshez kapcsolódik. Ha tiltakozik a személyes adatok közvetlen üzletszerzés érdekében történő kezelése ellen, akkor a személyes adatok a továbbiakban e célból nem kezelhetők.</w:t>
      </w:r>
    </w:p>
    <w:p w14:paraId="7874D4E1" w14:textId="77777777" w:rsidR="00D75651" w:rsidRPr="00413AC9" w:rsidRDefault="00D75651" w:rsidP="00413AC9">
      <w:pPr>
        <w:spacing w:before="180" w:after="0" w:line="240" w:lineRule="exact"/>
        <w:jc w:val="both"/>
        <w:rPr>
          <w:b/>
          <w:sz w:val="20"/>
          <w:szCs w:val="20"/>
        </w:rPr>
      </w:pPr>
      <w:r w:rsidRPr="00413AC9">
        <w:rPr>
          <w:b/>
          <w:sz w:val="20"/>
          <w:szCs w:val="20"/>
        </w:rPr>
        <w:t>Automatizált döntéshozatal, profilalkotás:</w:t>
      </w:r>
    </w:p>
    <w:p w14:paraId="3517BFD6" w14:textId="77777777" w:rsidR="00D75651" w:rsidRPr="00413AC9" w:rsidRDefault="00D75651" w:rsidP="00413AC9">
      <w:pPr>
        <w:spacing w:before="60" w:after="0" w:line="240" w:lineRule="exact"/>
        <w:jc w:val="both"/>
        <w:rPr>
          <w:sz w:val="20"/>
          <w:szCs w:val="20"/>
        </w:rPr>
      </w:pPr>
      <w:r w:rsidRPr="00413AC9">
        <w:rPr>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 Nem alkalmazható a fenti jogosultság, ha az adatkezelés az érintett és az Adatkezelő közötti szerződés megkötése vagy teljesítése érdekében szükséges, meghozatalát az Adatkezelőre alkalmazandó olyan uniós vagy tagállami jog teszi lehetővé, amely az érintett jogainak és szabadságainak, valamint jogos érdekeinek védelmét szolgáló megfelelő intézkedéseket is megállapít, vagy az érintett kifejezett hozzájárulásán alapul.</w:t>
      </w:r>
    </w:p>
    <w:p w14:paraId="6B275792" w14:textId="77777777" w:rsidR="00F204E4" w:rsidRDefault="00D75651" w:rsidP="00F204E4">
      <w:pPr>
        <w:spacing w:before="180" w:after="0" w:line="240" w:lineRule="exact"/>
        <w:jc w:val="both"/>
        <w:rPr>
          <w:b/>
          <w:sz w:val="20"/>
          <w:szCs w:val="20"/>
        </w:rPr>
      </w:pPr>
      <w:r w:rsidRPr="00413AC9">
        <w:rPr>
          <w:b/>
          <w:sz w:val="20"/>
          <w:szCs w:val="20"/>
        </w:rPr>
        <w:t>Adathordozhatósághoz való jog:</w:t>
      </w:r>
    </w:p>
    <w:p w14:paraId="5F576C48" w14:textId="77777777" w:rsidR="00D75651" w:rsidRPr="00F204E4" w:rsidRDefault="00D75651" w:rsidP="00F204E4">
      <w:pPr>
        <w:spacing w:before="180" w:after="0" w:line="240" w:lineRule="exact"/>
        <w:jc w:val="both"/>
        <w:rPr>
          <w:b/>
          <w:sz w:val="20"/>
          <w:szCs w:val="20"/>
        </w:rPr>
      </w:pPr>
      <w:r w:rsidRPr="00413AC9">
        <w:rPr>
          <w:sz w:val="20"/>
          <w:szCs w:val="20"/>
        </w:rPr>
        <w:t>Amennyiben az adatkezelés hozzájáruláson alapul, vagy szerződés teljesítéséhez szükséges és az adatkezelés automatizált módon történik, vagyis az érintettek adatait gépi nyilvántartással kezelik, az érintett jogosult arra, hogy a rá vonatkozó, az általa az Adatkezelő rendelkezésére bocsátott személyes adatokat tagolt, széles körben használt, géppel olvasható formátumban megkapja. Továbbá ezeket egy másik adatkezelőnek továbbítsák anélkül, hogy ezt az adatkezelő akadályozná. (Az érintett adathordozhatósághoz való joga).</w:t>
      </w:r>
    </w:p>
    <w:p w14:paraId="37E1E3E4" w14:textId="77777777" w:rsidR="00D75651" w:rsidRPr="00413AC9" w:rsidRDefault="00D75651" w:rsidP="00413AC9">
      <w:pPr>
        <w:spacing w:before="360" w:after="0" w:line="240" w:lineRule="exact"/>
        <w:rPr>
          <w:b/>
          <w:sz w:val="26"/>
          <w:szCs w:val="26"/>
        </w:rPr>
      </w:pPr>
      <w:r w:rsidRPr="00413AC9">
        <w:rPr>
          <w:b/>
          <w:sz w:val="26"/>
          <w:szCs w:val="26"/>
        </w:rPr>
        <w:t>Általános szabályok</w:t>
      </w:r>
    </w:p>
    <w:p w14:paraId="6FF08495" w14:textId="77777777" w:rsidR="00D75651" w:rsidRPr="00413AC9" w:rsidRDefault="00D75651" w:rsidP="00413AC9">
      <w:pPr>
        <w:spacing w:before="60" w:after="0" w:line="240" w:lineRule="exact"/>
        <w:jc w:val="both"/>
        <w:rPr>
          <w:sz w:val="20"/>
          <w:szCs w:val="20"/>
        </w:rPr>
      </w:pPr>
      <w:r w:rsidRPr="00413AC9">
        <w:rPr>
          <w:sz w:val="20"/>
          <w:szCs w:val="20"/>
        </w:rPr>
        <w:t>Az adatkezelő indokolatlan késedelem nélkül, de mindenféleképpen a kérelem beérkezésétől számított egy hónapon belül tájékoztatja az érintettet a GDPR 15-22. cikk szerinti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 elektronikus úton kerül megadásra, kivéve, ha az érintett azt másként kéri.</w:t>
      </w:r>
    </w:p>
    <w:p w14:paraId="791B3166" w14:textId="77777777" w:rsidR="00D75651" w:rsidRPr="00413AC9" w:rsidRDefault="00D75651" w:rsidP="00413AC9">
      <w:pPr>
        <w:spacing w:before="120" w:after="0" w:line="240" w:lineRule="exact"/>
        <w:jc w:val="both"/>
        <w:rPr>
          <w:sz w:val="20"/>
          <w:szCs w:val="20"/>
        </w:rPr>
      </w:pPr>
      <w:r w:rsidRPr="00413AC9">
        <w:rPr>
          <w:sz w:val="20"/>
          <w:szCs w:val="20"/>
        </w:rPr>
        <w:lastRenderedPageBreak/>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14:paraId="23431E34" w14:textId="77777777" w:rsidR="00D75651" w:rsidRPr="00413AC9" w:rsidRDefault="00D75651" w:rsidP="00413AC9">
      <w:pPr>
        <w:spacing w:before="120" w:after="0" w:line="240" w:lineRule="exact"/>
        <w:jc w:val="both"/>
        <w:rPr>
          <w:sz w:val="20"/>
          <w:szCs w:val="20"/>
        </w:rPr>
      </w:pPr>
      <w:r w:rsidRPr="00413AC9">
        <w:rPr>
          <w:sz w:val="20"/>
          <w:szCs w:val="20"/>
        </w:rPr>
        <w:t>Adatkezelő a kért információkat és tájékoztatást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 észszerű díjat számolhat fel, vagy megtagadhatja a kérelem alapján történő intézkedést.</w:t>
      </w:r>
    </w:p>
    <w:p w14:paraId="60EA6603" w14:textId="77777777" w:rsidR="00D75651" w:rsidRPr="00413AC9" w:rsidRDefault="00D75651" w:rsidP="00413AC9">
      <w:pPr>
        <w:spacing w:before="120" w:after="0" w:line="240" w:lineRule="exact"/>
        <w:jc w:val="both"/>
        <w:rPr>
          <w:sz w:val="20"/>
          <w:szCs w:val="20"/>
        </w:rPr>
      </w:pPr>
      <w:r w:rsidRPr="00413AC9">
        <w:rPr>
          <w:sz w:val="20"/>
          <w:szCs w:val="20"/>
        </w:rPr>
        <w:t xml:space="preserve">Az Adatkezelő minden olyan címzettet tájékoztat az általa végzett valamennyi helyesbítésről, törlésről vagy adatkezelés korlátozásról, akivel, illetve amellyel a személyes adatot közölték, kivéve, ha ez lehetetlennek bizonyul, vagy aránytalanul nagy erőfeszítést igényel. Az érintettet kérésére az adatkezelő tájékoztatja e címzettekről. </w:t>
      </w:r>
    </w:p>
    <w:p w14:paraId="1B5878FA" w14:textId="77777777" w:rsidR="00D75651" w:rsidRPr="00F83E1A" w:rsidRDefault="00D75651" w:rsidP="00413AC9">
      <w:pPr>
        <w:spacing w:before="120" w:after="0" w:line="240" w:lineRule="exact"/>
        <w:jc w:val="both"/>
      </w:pPr>
      <w:r w:rsidRPr="00413AC9">
        <w:rPr>
          <w:sz w:val="20"/>
          <w:szCs w:val="20"/>
        </w:rPr>
        <w:t>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 elektronikus formátumban kerülnek rendelkezésre bocsátásra, kivéve, ha az érintett másként kéri.</w:t>
      </w:r>
    </w:p>
    <w:p w14:paraId="2C25DA46" w14:textId="77777777" w:rsidR="00D75651" w:rsidRPr="00413AC9" w:rsidRDefault="00D75651" w:rsidP="00413AC9">
      <w:pPr>
        <w:spacing w:before="360" w:after="0" w:line="240" w:lineRule="exact"/>
        <w:rPr>
          <w:b/>
          <w:sz w:val="26"/>
          <w:szCs w:val="26"/>
        </w:rPr>
      </w:pPr>
      <w:r w:rsidRPr="00413AC9">
        <w:rPr>
          <w:b/>
          <w:sz w:val="26"/>
          <w:szCs w:val="26"/>
        </w:rPr>
        <w:t>Panasz benyújtáshoz vagy bírósági jogorvoslathoz való jog</w:t>
      </w:r>
    </w:p>
    <w:p w14:paraId="433385E6" w14:textId="77777777" w:rsidR="00D75651" w:rsidRPr="00413AC9" w:rsidRDefault="00D75651" w:rsidP="00413AC9">
      <w:pPr>
        <w:spacing w:before="120" w:after="0" w:line="240" w:lineRule="exact"/>
        <w:jc w:val="both"/>
        <w:rPr>
          <w:sz w:val="20"/>
          <w:szCs w:val="20"/>
        </w:rPr>
      </w:pPr>
      <w:r w:rsidRPr="00413AC9">
        <w:rPr>
          <w:sz w:val="20"/>
          <w:szCs w:val="20"/>
        </w:rPr>
        <w:t xml:space="preserve">Jogai sérelme esetén célszerű egyeztetést kezdeményeznie Adatkezelő képviselőjével a megadott elérhetőségeken. Amennyiben ez nem vezet eredményre, vagy nem kívánja, jogosult bírósághoz vagy panasszal a Nemzeti Adatvédelmi és Információszabadság Hatósághoz (NAIH) fordulnia. </w:t>
      </w:r>
    </w:p>
    <w:p w14:paraId="2AA4938F" w14:textId="77777777" w:rsidR="00D75651" w:rsidRPr="00413AC9" w:rsidRDefault="00D75651" w:rsidP="00413AC9">
      <w:pPr>
        <w:spacing w:before="120" w:after="0" w:line="240" w:lineRule="exact"/>
        <w:jc w:val="both"/>
        <w:rPr>
          <w:sz w:val="20"/>
          <w:szCs w:val="20"/>
        </w:rPr>
      </w:pPr>
      <w:r w:rsidRPr="00413AC9">
        <w:rPr>
          <w:sz w:val="20"/>
          <w:szCs w:val="20"/>
        </w:rPr>
        <w:t>Bírósági eljárás kezdeményezése esetén a bíróság soron kívül jár el. Dönthet úgy, hogy a pert a lakóhelye vagy tartózkodási helye szerinti törvényszék előtt indítja meg.</w:t>
      </w:r>
    </w:p>
    <w:p w14:paraId="06BDA7F9" w14:textId="77777777" w:rsidR="00D75651" w:rsidRPr="00831ADD" w:rsidRDefault="00831ADD" w:rsidP="00413AC9">
      <w:pPr>
        <w:spacing w:before="240" w:after="0" w:line="240" w:lineRule="exact"/>
        <w:jc w:val="both"/>
        <w:rPr>
          <w:sz w:val="20"/>
          <w:szCs w:val="20"/>
          <w:u w:val="single"/>
        </w:rPr>
      </w:pPr>
      <w:r w:rsidRPr="00831ADD">
        <w:rPr>
          <w:sz w:val="20"/>
          <w:szCs w:val="20"/>
          <w:u w:val="single"/>
        </w:rPr>
        <w:t>A NAIH elérhetőségei:</w:t>
      </w:r>
    </w:p>
    <w:p w14:paraId="34E1B8D3" w14:textId="77777777" w:rsidR="00831ADD" w:rsidRPr="00831ADD" w:rsidRDefault="00831ADD" w:rsidP="00831ADD">
      <w:pPr>
        <w:spacing w:before="60" w:after="0" w:line="240" w:lineRule="exact"/>
        <w:jc w:val="both"/>
        <w:rPr>
          <w:sz w:val="20"/>
          <w:szCs w:val="20"/>
        </w:rPr>
      </w:pPr>
      <w:r w:rsidRPr="00831ADD">
        <w:rPr>
          <w:sz w:val="20"/>
          <w:szCs w:val="20"/>
        </w:rPr>
        <w:t>1055 Budapest, Falk Miksa utca 9-11., Postacím: 1363 Budapest, Pf. 9.</w:t>
      </w:r>
    </w:p>
    <w:p w14:paraId="527C476D" w14:textId="77777777" w:rsidR="00831ADD" w:rsidRPr="00831ADD" w:rsidRDefault="00831ADD" w:rsidP="00831ADD">
      <w:pPr>
        <w:spacing w:before="60" w:after="0" w:line="240" w:lineRule="exact"/>
        <w:jc w:val="both"/>
        <w:rPr>
          <w:sz w:val="20"/>
          <w:szCs w:val="20"/>
        </w:rPr>
      </w:pPr>
      <w:r w:rsidRPr="00831ADD">
        <w:rPr>
          <w:sz w:val="20"/>
          <w:szCs w:val="20"/>
        </w:rPr>
        <w:t>Telefonszám: +36 1 391 1400; fax: +36 1 391 1410;</w:t>
      </w:r>
    </w:p>
    <w:p w14:paraId="04CCF319" w14:textId="77777777" w:rsidR="00D75651" w:rsidRDefault="00831ADD" w:rsidP="00831ADD">
      <w:pPr>
        <w:spacing w:before="60" w:after="0" w:line="240" w:lineRule="exact"/>
        <w:jc w:val="both"/>
      </w:pPr>
      <w:r w:rsidRPr="00831ADD">
        <w:rPr>
          <w:sz w:val="20"/>
          <w:szCs w:val="20"/>
        </w:rPr>
        <w:t>e-mail: ugyfelszolgalat@naih.hu; honlap: www.naih.hu</w:t>
      </w:r>
    </w:p>
    <w:sectPr w:rsidR="00D75651" w:rsidSect="008F043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17ADB" w14:textId="77777777" w:rsidR="00C82663" w:rsidRDefault="00C82663" w:rsidP="000408DA">
      <w:pPr>
        <w:spacing w:after="0" w:line="240" w:lineRule="auto"/>
      </w:pPr>
      <w:r>
        <w:separator/>
      </w:r>
    </w:p>
  </w:endnote>
  <w:endnote w:type="continuationSeparator" w:id="0">
    <w:p w14:paraId="1D4FBD43" w14:textId="77777777" w:rsidR="00C82663" w:rsidRDefault="00C82663" w:rsidP="0004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F9BC" w14:textId="77777777" w:rsidR="00413AC9" w:rsidRDefault="00413AC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967689"/>
      <w:docPartObj>
        <w:docPartGallery w:val="Page Numbers (Bottom of Page)"/>
        <w:docPartUnique/>
      </w:docPartObj>
    </w:sdtPr>
    <w:sdtEndPr>
      <w:rPr>
        <w:sz w:val="18"/>
        <w:szCs w:val="18"/>
      </w:rPr>
    </w:sdtEndPr>
    <w:sdtContent>
      <w:p w14:paraId="49D5B808" w14:textId="77777777" w:rsidR="001E6DF3" w:rsidRPr="00413AC9" w:rsidRDefault="00520573" w:rsidP="00413AC9">
        <w:pPr>
          <w:pStyle w:val="llb"/>
          <w:jc w:val="right"/>
          <w:rPr>
            <w:sz w:val="18"/>
            <w:szCs w:val="18"/>
          </w:rPr>
        </w:pPr>
        <w:r w:rsidRPr="00413AC9">
          <w:rPr>
            <w:sz w:val="18"/>
            <w:szCs w:val="18"/>
          </w:rPr>
          <w:fldChar w:fldCharType="begin"/>
        </w:r>
        <w:r w:rsidR="001E6DF3" w:rsidRPr="00413AC9">
          <w:rPr>
            <w:sz w:val="18"/>
            <w:szCs w:val="18"/>
          </w:rPr>
          <w:instrText>PAGE   \* MERGEFORMAT</w:instrText>
        </w:r>
        <w:r w:rsidRPr="00413AC9">
          <w:rPr>
            <w:sz w:val="18"/>
            <w:szCs w:val="18"/>
          </w:rPr>
          <w:fldChar w:fldCharType="separate"/>
        </w:r>
        <w:r w:rsidR="007966A9" w:rsidRPr="00413AC9">
          <w:rPr>
            <w:noProof/>
            <w:sz w:val="18"/>
            <w:szCs w:val="18"/>
          </w:rPr>
          <w:t>2</w:t>
        </w:r>
        <w:r w:rsidRPr="00413AC9">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2F63" w14:textId="77777777" w:rsidR="00413AC9" w:rsidRDefault="00413AC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216C" w14:textId="77777777" w:rsidR="00C82663" w:rsidRDefault="00C82663" w:rsidP="000408DA">
      <w:pPr>
        <w:spacing w:after="0" w:line="240" w:lineRule="auto"/>
      </w:pPr>
      <w:r>
        <w:separator/>
      </w:r>
    </w:p>
  </w:footnote>
  <w:footnote w:type="continuationSeparator" w:id="0">
    <w:p w14:paraId="2C462752" w14:textId="77777777" w:rsidR="00C82663" w:rsidRDefault="00C82663" w:rsidP="00040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F769" w14:textId="77777777" w:rsidR="00413AC9" w:rsidRDefault="00413AC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2C22" w14:textId="77777777" w:rsidR="00774BEF" w:rsidRPr="005A3766" w:rsidRDefault="00774BEF" w:rsidP="00774BEF">
    <w:pPr>
      <w:pStyle w:val="lfej"/>
      <w:jc w:val="center"/>
      <w:rPr>
        <w:sz w:val="28"/>
        <w:szCs w:val="28"/>
      </w:rPr>
    </w:pPr>
    <w:r w:rsidRPr="005A3766">
      <w:rPr>
        <w:b/>
        <w:sz w:val="28"/>
        <w:szCs w:val="28"/>
      </w:rPr>
      <w:t>Nemzetiségi Önkormányzattal kapcsolatos adatkezelési tájékoztató</w:t>
    </w:r>
  </w:p>
  <w:p w14:paraId="57FFE247" w14:textId="77777777" w:rsidR="00774BEF" w:rsidRDefault="00774BEF">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C27A" w14:textId="77777777" w:rsidR="00413AC9" w:rsidRDefault="00413AC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2192"/>
    <w:multiLevelType w:val="hybridMultilevel"/>
    <w:tmpl w:val="1876BB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D562086"/>
    <w:multiLevelType w:val="hybridMultilevel"/>
    <w:tmpl w:val="CA8611B0"/>
    <w:lvl w:ilvl="0" w:tplc="624C62A2">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33742872"/>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33290"/>
    <w:multiLevelType w:val="hybridMultilevel"/>
    <w:tmpl w:val="DCDEB0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A9772E8"/>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0D0F12"/>
    <w:multiLevelType w:val="hybridMultilevel"/>
    <w:tmpl w:val="66147A6C"/>
    <w:lvl w:ilvl="0" w:tplc="57DE5A6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955866"/>
    <w:multiLevelType w:val="hybridMultilevel"/>
    <w:tmpl w:val="16983940"/>
    <w:lvl w:ilvl="0" w:tplc="57DE5A6C">
      <w:numFmt w:val="bullet"/>
      <w:lvlText w:val="-"/>
      <w:lvlJc w:val="left"/>
      <w:pPr>
        <w:ind w:left="720" w:hanging="360"/>
      </w:pPr>
      <w:rPr>
        <w:rFonts w:ascii="Calibri" w:eastAsiaTheme="minorHAnsi"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F7B5503"/>
    <w:multiLevelType w:val="multilevel"/>
    <w:tmpl w:val="187A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A559C"/>
    <w:multiLevelType w:val="multilevel"/>
    <w:tmpl w:val="2104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F30F0"/>
    <w:multiLevelType w:val="multilevel"/>
    <w:tmpl w:val="6270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79171F"/>
    <w:multiLevelType w:val="multilevel"/>
    <w:tmpl w:val="829C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C70D0"/>
    <w:multiLevelType w:val="hybridMultilevel"/>
    <w:tmpl w:val="61FED742"/>
    <w:lvl w:ilvl="0" w:tplc="57DE5A6C">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9"/>
  </w:num>
  <w:num w:numId="4">
    <w:abstractNumId w:val="2"/>
    <w:lvlOverride w:ilvl="0">
      <w:startOverride w:val="6"/>
    </w:lvlOverride>
  </w:num>
  <w:num w:numId="5">
    <w:abstractNumId w:val="4"/>
  </w:num>
  <w:num w:numId="6">
    <w:abstractNumId w:val="8"/>
  </w:num>
  <w:num w:numId="7">
    <w:abstractNumId w:val="0"/>
  </w:num>
  <w:num w:numId="8">
    <w:abstractNumId w:val="3"/>
  </w:num>
  <w:num w:numId="9">
    <w:abstractNumId w:val="5"/>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CC"/>
    <w:rsid w:val="0000117D"/>
    <w:rsid w:val="00025C52"/>
    <w:rsid w:val="00027373"/>
    <w:rsid w:val="00036792"/>
    <w:rsid w:val="000404B1"/>
    <w:rsid w:val="000408DA"/>
    <w:rsid w:val="00040BB8"/>
    <w:rsid w:val="000470C5"/>
    <w:rsid w:val="00053F03"/>
    <w:rsid w:val="0007394B"/>
    <w:rsid w:val="00075521"/>
    <w:rsid w:val="00082A3F"/>
    <w:rsid w:val="000A2D76"/>
    <w:rsid w:val="000A3E39"/>
    <w:rsid w:val="000B27ED"/>
    <w:rsid w:val="000B7D6E"/>
    <w:rsid w:val="000D438F"/>
    <w:rsid w:val="000D4A01"/>
    <w:rsid w:val="000D6F56"/>
    <w:rsid w:val="000F5146"/>
    <w:rsid w:val="001028AC"/>
    <w:rsid w:val="00113587"/>
    <w:rsid w:val="00122B2E"/>
    <w:rsid w:val="00131460"/>
    <w:rsid w:val="00135E77"/>
    <w:rsid w:val="001444A0"/>
    <w:rsid w:val="00164114"/>
    <w:rsid w:val="00173E3B"/>
    <w:rsid w:val="00180C74"/>
    <w:rsid w:val="0018504E"/>
    <w:rsid w:val="00186E5C"/>
    <w:rsid w:val="00192436"/>
    <w:rsid w:val="001A2EEF"/>
    <w:rsid w:val="001A4544"/>
    <w:rsid w:val="001B24B1"/>
    <w:rsid w:val="001D1E28"/>
    <w:rsid w:val="001E1A7A"/>
    <w:rsid w:val="001E65DB"/>
    <w:rsid w:val="001E6DF3"/>
    <w:rsid w:val="001F7062"/>
    <w:rsid w:val="00200308"/>
    <w:rsid w:val="0020607D"/>
    <w:rsid w:val="00210A01"/>
    <w:rsid w:val="00216AC3"/>
    <w:rsid w:val="00221B80"/>
    <w:rsid w:val="00221CAD"/>
    <w:rsid w:val="002365DB"/>
    <w:rsid w:val="00247198"/>
    <w:rsid w:val="002576B0"/>
    <w:rsid w:val="0026457B"/>
    <w:rsid w:val="00271243"/>
    <w:rsid w:val="0027721B"/>
    <w:rsid w:val="002879A6"/>
    <w:rsid w:val="00291EDB"/>
    <w:rsid w:val="002937E2"/>
    <w:rsid w:val="0029395D"/>
    <w:rsid w:val="00295F2A"/>
    <w:rsid w:val="002A727E"/>
    <w:rsid w:val="002F00F8"/>
    <w:rsid w:val="00312B69"/>
    <w:rsid w:val="00313812"/>
    <w:rsid w:val="00315C49"/>
    <w:rsid w:val="0032060C"/>
    <w:rsid w:val="00320F63"/>
    <w:rsid w:val="00323624"/>
    <w:rsid w:val="00327871"/>
    <w:rsid w:val="0034422D"/>
    <w:rsid w:val="003570B6"/>
    <w:rsid w:val="003579BF"/>
    <w:rsid w:val="003601EC"/>
    <w:rsid w:val="003720F6"/>
    <w:rsid w:val="003801EF"/>
    <w:rsid w:val="00380729"/>
    <w:rsid w:val="003860B6"/>
    <w:rsid w:val="00390F9F"/>
    <w:rsid w:val="003A0C8F"/>
    <w:rsid w:val="003B411C"/>
    <w:rsid w:val="003C3268"/>
    <w:rsid w:val="003C3C97"/>
    <w:rsid w:val="003C5067"/>
    <w:rsid w:val="003D3EA3"/>
    <w:rsid w:val="0040161C"/>
    <w:rsid w:val="00413AC9"/>
    <w:rsid w:val="00425411"/>
    <w:rsid w:val="00426989"/>
    <w:rsid w:val="004301CC"/>
    <w:rsid w:val="004305FF"/>
    <w:rsid w:val="004638F5"/>
    <w:rsid w:val="004757CA"/>
    <w:rsid w:val="004B3A46"/>
    <w:rsid w:val="004B4471"/>
    <w:rsid w:val="004C562C"/>
    <w:rsid w:val="004E2CCB"/>
    <w:rsid w:val="004E44C4"/>
    <w:rsid w:val="004E5FFF"/>
    <w:rsid w:val="004E6D7E"/>
    <w:rsid w:val="004E7924"/>
    <w:rsid w:val="00520573"/>
    <w:rsid w:val="00544976"/>
    <w:rsid w:val="00547B12"/>
    <w:rsid w:val="005572F8"/>
    <w:rsid w:val="00571F17"/>
    <w:rsid w:val="005A3766"/>
    <w:rsid w:val="005A5A87"/>
    <w:rsid w:val="005A5E50"/>
    <w:rsid w:val="005A77D3"/>
    <w:rsid w:val="005C0D6B"/>
    <w:rsid w:val="005C1919"/>
    <w:rsid w:val="005C5450"/>
    <w:rsid w:val="005D4904"/>
    <w:rsid w:val="005D58C0"/>
    <w:rsid w:val="005E7FB6"/>
    <w:rsid w:val="005F0EFF"/>
    <w:rsid w:val="005F11F8"/>
    <w:rsid w:val="005F2E8D"/>
    <w:rsid w:val="005F2FDE"/>
    <w:rsid w:val="00664EE8"/>
    <w:rsid w:val="00667992"/>
    <w:rsid w:val="0068436F"/>
    <w:rsid w:val="006852DC"/>
    <w:rsid w:val="00691607"/>
    <w:rsid w:val="00692904"/>
    <w:rsid w:val="006A1E03"/>
    <w:rsid w:val="006A1F08"/>
    <w:rsid w:val="006A324B"/>
    <w:rsid w:val="006C2B61"/>
    <w:rsid w:val="006C35E6"/>
    <w:rsid w:val="006C375D"/>
    <w:rsid w:val="006D635A"/>
    <w:rsid w:val="006E1720"/>
    <w:rsid w:val="006E5705"/>
    <w:rsid w:val="006E58DF"/>
    <w:rsid w:val="006F3FAC"/>
    <w:rsid w:val="00703A3B"/>
    <w:rsid w:val="00704503"/>
    <w:rsid w:val="0070510A"/>
    <w:rsid w:val="00706697"/>
    <w:rsid w:val="007178E0"/>
    <w:rsid w:val="00735FC9"/>
    <w:rsid w:val="00740C10"/>
    <w:rsid w:val="00744343"/>
    <w:rsid w:val="00746219"/>
    <w:rsid w:val="007541C8"/>
    <w:rsid w:val="00764002"/>
    <w:rsid w:val="00774BEF"/>
    <w:rsid w:val="007806E9"/>
    <w:rsid w:val="00783C21"/>
    <w:rsid w:val="00784900"/>
    <w:rsid w:val="007914E2"/>
    <w:rsid w:val="00792876"/>
    <w:rsid w:val="007966A9"/>
    <w:rsid w:val="007A5B20"/>
    <w:rsid w:val="007A5CDB"/>
    <w:rsid w:val="007B7A71"/>
    <w:rsid w:val="007C648D"/>
    <w:rsid w:val="007D04EF"/>
    <w:rsid w:val="007F0682"/>
    <w:rsid w:val="00811E42"/>
    <w:rsid w:val="008253F9"/>
    <w:rsid w:val="00831ADD"/>
    <w:rsid w:val="008457A4"/>
    <w:rsid w:val="00856EDB"/>
    <w:rsid w:val="0088170E"/>
    <w:rsid w:val="008A504C"/>
    <w:rsid w:val="008A5E55"/>
    <w:rsid w:val="008A7BAC"/>
    <w:rsid w:val="008C6D5B"/>
    <w:rsid w:val="008D70E5"/>
    <w:rsid w:val="008F043E"/>
    <w:rsid w:val="008F1889"/>
    <w:rsid w:val="008F36B6"/>
    <w:rsid w:val="00914D07"/>
    <w:rsid w:val="009160BF"/>
    <w:rsid w:val="009362CD"/>
    <w:rsid w:val="009371CD"/>
    <w:rsid w:val="0096166D"/>
    <w:rsid w:val="0098041C"/>
    <w:rsid w:val="009954B5"/>
    <w:rsid w:val="009C66CE"/>
    <w:rsid w:val="009D66B4"/>
    <w:rsid w:val="009F7A92"/>
    <w:rsid w:val="00A07523"/>
    <w:rsid w:val="00A108D4"/>
    <w:rsid w:val="00A11BC3"/>
    <w:rsid w:val="00A16378"/>
    <w:rsid w:val="00A331ED"/>
    <w:rsid w:val="00A611F0"/>
    <w:rsid w:val="00A6124E"/>
    <w:rsid w:val="00A6773F"/>
    <w:rsid w:val="00A94E13"/>
    <w:rsid w:val="00A95F59"/>
    <w:rsid w:val="00AB19B9"/>
    <w:rsid w:val="00AD2481"/>
    <w:rsid w:val="00AD69A2"/>
    <w:rsid w:val="00AE5198"/>
    <w:rsid w:val="00B0001F"/>
    <w:rsid w:val="00B06A2B"/>
    <w:rsid w:val="00B07F04"/>
    <w:rsid w:val="00B15EE0"/>
    <w:rsid w:val="00B173A1"/>
    <w:rsid w:val="00B269A3"/>
    <w:rsid w:val="00B37704"/>
    <w:rsid w:val="00B51D08"/>
    <w:rsid w:val="00B55BD1"/>
    <w:rsid w:val="00B73672"/>
    <w:rsid w:val="00BA3E8B"/>
    <w:rsid w:val="00BB600A"/>
    <w:rsid w:val="00BC0DDB"/>
    <w:rsid w:val="00BC1527"/>
    <w:rsid w:val="00BC3872"/>
    <w:rsid w:val="00BC447D"/>
    <w:rsid w:val="00BE6640"/>
    <w:rsid w:val="00BF2F8B"/>
    <w:rsid w:val="00BF2FB5"/>
    <w:rsid w:val="00BF6A2A"/>
    <w:rsid w:val="00C00A73"/>
    <w:rsid w:val="00C034C3"/>
    <w:rsid w:val="00C05DBF"/>
    <w:rsid w:val="00C10626"/>
    <w:rsid w:val="00C11AAC"/>
    <w:rsid w:val="00C212B3"/>
    <w:rsid w:val="00C607E1"/>
    <w:rsid w:val="00C61E90"/>
    <w:rsid w:val="00C70487"/>
    <w:rsid w:val="00C70FE0"/>
    <w:rsid w:val="00C82663"/>
    <w:rsid w:val="00CA420E"/>
    <w:rsid w:val="00CB3ABA"/>
    <w:rsid w:val="00CC007F"/>
    <w:rsid w:val="00CD5986"/>
    <w:rsid w:val="00CE4F09"/>
    <w:rsid w:val="00CF075F"/>
    <w:rsid w:val="00D33401"/>
    <w:rsid w:val="00D40FFC"/>
    <w:rsid w:val="00D41A6D"/>
    <w:rsid w:val="00D52FD1"/>
    <w:rsid w:val="00D75504"/>
    <w:rsid w:val="00D75651"/>
    <w:rsid w:val="00D7576E"/>
    <w:rsid w:val="00D81A10"/>
    <w:rsid w:val="00DA17F5"/>
    <w:rsid w:val="00DA2DE0"/>
    <w:rsid w:val="00DB3231"/>
    <w:rsid w:val="00DC6934"/>
    <w:rsid w:val="00DD105B"/>
    <w:rsid w:val="00DE504F"/>
    <w:rsid w:val="00DF1B74"/>
    <w:rsid w:val="00DF4B06"/>
    <w:rsid w:val="00E00A16"/>
    <w:rsid w:val="00E1390D"/>
    <w:rsid w:val="00E20923"/>
    <w:rsid w:val="00E24EE3"/>
    <w:rsid w:val="00E5052C"/>
    <w:rsid w:val="00E50867"/>
    <w:rsid w:val="00E74363"/>
    <w:rsid w:val="00E95F18"/>
    <w:rsid w:val="00EA0A83"/>
    <w:rsid w:val="00EB24E4"/>
    <w:rsid w:val="00EB4634"/>
    <w:rsid w:val="00EE680E"/>
    <w:rsid w:val="00EF5909"/>
    <w:rsid w:val="00EF666C"/>
    <w:rsid w:val="00EF77E6"/>
    <w:rsid w:val="00F13AB5"/>
    <w:rsid w:val="00F17686"/>
    <w:rsid w:val="00F17EFE"/>
    <w:rsid w:val="00F204E4"/>
    <w:rsid w:val="00F22BD3"/>
    <w:rsid w:val="00F3101C"/>
    <w:rsid w:val="00F31C0A"/>
    <w:rsid w:val="00F3561D"/>
    <w:rsid w:val="00F44D1F"/>
    <w:rsid w:val="00F74AB1"/>
    <w:rsid w:val="00F7518E"/>
    <w:rsid w:val="00F76737"/>
    <w:rsid w:val="00F82CDD"/>
    <w:rsid w:val="00F83E1A"/>
    <w:rsid w:val="00F84911"/>
    <w:rsid w:val="00F902A6"/>
    <w:rsid w:val="00F91440"/>
    <w:rsid w:val="00F96B52"/>
    <w:rsid w:val="00FA70A8"/>
    <w:rsid w:val="00FC609B"/>
    <w:rsid w:val="00FD1442"/>
    <w:rsid w:val="00FD35A8"/>
    <w:rsid w:val="00FE00E9"/>
    <w:rsid w:val="00FE088E"/>
    <w:rsid w:val="00FE66C5"/>
    <w:rsid w:val="00FF74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8649C"/>
  <w15:docId w15:val="{594335DA-6BA4-4051-9641-10138F63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60B6"/>
  </w:style>
  <w:style w:type="paragraph" w:styleId="Cmsor2">
    <w:name w:val="heading 2"/>
    <w:basedOn w:val="Norml"/>
    <w:link w:val="Cmsor2Char"/>
    <w:uiPriority w:val="9"/>
    <w:qFormat/>
    <w:rsid w:val="004301C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B269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301C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color-blue">
    <w:name w:val="s-color-blue"/>
    <w:basedOn w:val="Bekezdsalapbettpusa"/>
    <w:rsid w:val="004301CC"/>
  </w:style>
  <w:style w:type="character" w:styleId="Hiperhivatkozs">
    <w:name w:val="Hyperlink"/>
    <w:basedOn w:val="Bekezdsalapbettpusa"/>
    <w:uiPriority w:val="99"/>
    <w:unhideWhenUsed/>
    <w:rsid w:val="004301CC"/>
    <w:rPr>
      <w:color w:val="0000FF"/>
      <w:u w:val="single"/>
    </w:rPr>
  </w:style>
  <w:style w:type="paragraph" w:customStyle="1" w:styleId="ctns-txt">
    <w:name w:val="ctns-txt"/>
    <w:basedOn w:val="Norml"/>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301CC"/>
    <w:rPr>
      <w:b/>
      <w:bCs/>
    </w:rPr>
  </w:style>
  <w:style w:type="paragraph" w:customStyle="1" w:styleId="doc-ti">
    <w:name w:val="doc-ti"/>
    <w:basedOn w:val="Norml"/>
    <w:rsid w:val="00315C49"/>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357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F4B06"/>
    <w:pPr>
      <w:ind w:left="720"/>
      <w:contextualSpacing/>
    </w:pPr>
  </w:style>
  <w:style w:type="character" w:customStyle="1" w:styleId="Feloldatlanmegemlts1">
    <w:name w:val="Feloldatlan megemlítés1"/>
    <w:basedOn w:val="Bekezdsalapbettpusa"/>
    <w:uiPriority w:val="99"/>
    <w:semiHidden/>
    <w:unhideWhenUsed/>
    <w:rsid w:val="00BA3E8B"/>
    <w:rPr>
      <w:color w:val="808080"/>
      <w:shd w:val="clear" w:color="auto" w:fill="E6E6E6"/>
    </w:rPr>
  </w:style>
  <w:style w:type="character" w:customStyle="1" w:styleId="Cmsor3Char">
    <w:name w:val="Címsor 3 Char"/>
    <w:basedOn w:val="Bekezdsalapbettpusa"/>
    <w:link w:val="Cmsor3"/>
    <w:uiPriority w:val="9"/>
    <w:rsid w:val="00B269A3"/>
    <w:rPr>
      <w:rFonts w:asciiTheme="majorHAnsi" w:eastAsiaTheme="majorEastAsia" w:hAnsiTheme="majorHAnsi" w:cstheme="majorBidi"/>
      <w:color w:val="1F4D78" w:themeColor="accent1" w:themeShade="7F"/>
      <w:sz w:val="24"/>
      <w:szCs w:val="24"/>
    </w:rPr>
  </w:style>
  <w:style w:type="character" w:customStyle="1" w:styleId="s2">
    <w:name w:val="s2"/>
    <w:basedOn w:val="Bekezdsalapbettpusa"/>
    <w:rsid w:val="00F91440"/>
  </w:style>
  <w:style w:type="paragraph" w:customStyle="1" w:styleId="font8">
    <w:name w:val="font_8"/>
    <w:basedOn w:val="Norml"/>
    <w:rsid w:val="000B27E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0408DA"/>
    <w:pPr>
      <w:tabs>
        <w:tab w:val="center" w:pos="4536"/>
        <w:tab w:val="right" w:pos="9072"/>
      </w:tabs>
      <w:spacing w:after="0" w:line="240" w:lineRule="auto"/>
    </w:pPr>
  </w:style>
  <w:style w:type="character" w:customStyle="1" w:styleId="lfejChar">
    <w:name w:val="Élőfej Char"/>
    <w:basedOn w:val="Bekezdsalapbettpusa"/>
    <w:link w:val="lfej"/>
    <w:uiPriority w:val="99"/>
    <w:rsid w:val="000408DA"/>
  </w:style>
  <w:style w:type="paragraph" w:styleId="llb">
    <w:name w:val="footer"/>
    <w:basedOn w:val="Norml"/>
    <w:link w:val="llbChar"/>
    <w:uiPriority w:val="99"/>
    <w:unhideWhenUsed/>
    <w:rsid w:val="000408DA"/>
    <w:pPr>
      <w:tabs>
        <w:tab w:val="center" w:pos="4536"/>
        <w:tab w:val="right" w:pos="9072"/>
      </w:tabs>
      <w:spacing w:after="0" w:line="240" w:lineRule="auto"/>
    </w:pPr>
  </w:style>
  <w:style w:type="character" w:customStyle="1" w:styleId="llbChar">
    <w:name w:val="Élőláb Char"/>
    <w:basedOn w:val="Bekezdsalapbettpusa"/>
    <w:link w:val="llb"/>
    <w:uiPriority w:val="99"/>
    <w:rsid w:val="000408DA"/>
  </w:style>
  <w:style w:type="paragraph" w:styleId="Buborkszveg">
    <w:name w:val="Balloon Text"/>
    <w:basedOn w:val="Norml"/>
    <w:link w:val="BuborkszvegChar"/>
    <w:uiPriority w:val="99"/>
    <w:semiHidden/>
    <w:unhideWhenUsed/>
    <w:rsid w:val="001E6DF3"/>
    <w:pPr>
      <w:spacing w:after="0" w:line="240" w:lineRule="auto"/>
    </w:pPr>
    <w:rPr>
      <w:rFonts w:ascii="Arial" w:hAnsi="Arial" w:cs="Arial"/>
      <w:sz w:val="18"/>
      <w:szCs w:val="18"/>
    </w:rPr>
  </w:style>
  <w:style w:type="character" w:customStyle="1" w:styleId="BuborkszvegChar">
    <w:name w:val="Buborékszöveg Char"/>
    <w:basedOn w:val="Bekezdsalapbettpusa"/>
    <w:link w:val="Buborkszveg"/>
    <w:uiPriority w:val="99"/>
    <w:semiHidden/>
    <w:rsid w:val="001E6DF3"/>
    <w:rPr>
      <w:rFonts w:ascii="Arial" w:hAnsi="Arial" w:cs="Arial"/>
      <w:sz w:val="18"/>
      <w:szCs w:val="18"/>
    </w:rPr>
  </w:style>
  <w:style w:type="character" w:styleId="Jegyzethivatkozs">
    <w:name w:val="annotation reference"/>
    <w:basedOn w:val="Bekezdsalapbettpusa"/>
    <w:uiPriority w:val="99"/>
    <w:semiHidden/>
    <w:unhideWhenUsed/>
    <w:rsid w:val="001E6DF3"/>
    <w:rPr>
      <w:sz w:val="16"/>
      <w:szCs w:val="16"/>
    </w:rPr>
  </w:style>
  <w:style w:type="paragraph" w:styleId="Jegyzetszveg">
    <w:name w:val="annotation text"/>
    <w:basedOn w:val="Norml"/>
    <w:link w:val="JegyzetszvegChar"/>
    <w:uiPriority w:val="99"/>
    <w:semiHidden/>
    <w:unhideWhenUsed/>
    <w:rsid w:val="001E6DF3"/>
    <w:pPr>
      <w:spacing w:line="240" w:lineRule="auto"/>
    </w:pPr>
    <w:rPr>
      <w:sz w:val="20"/>
      <w:szCs w:val="20"/>
    </w:rPr>
  </w:style>
  <w:style w:type="character" w:customStyle="1" w:styleId="JegyzetszvegChar">
    <w:name w:val="Jegyzetszöveg Char"/>
    <w:basedOn w:val="Bekezdsalapbettpusa"/>
    <w:link w:val="Jegyzetszveg"/>
    <w:uiPriority w:val="99"/>
    <w:semiHidden/>
    <w:rsid w:val="001E6DF3"/>
    <w:rPr>
      <w:sz w:val="20"/>
      <w:szCs w:val="20"/>
    </w:rPr>
  </w:style>
  <w:style w:type="paragraph" w:styleId="Megjegyzstrgya">
    <w:name w:val="annotation subject"/>
    <w:basedOn w:val="Jegyzetszveg"/>
    <w:next w:val="Jegyzetszveg"/>
    <w:link w:val="MegjegyzstrgyaChar"/>
    <w:uiPriority w:val="99"/>
    <w:semiHidden/>
    <w:unhideWhenUsed/>
    <w:rsid w:val="001E6DF3"/>
    <w:rPr>
      <w:b/>
      <w:bCs/>
    </w:rPr>
  </w:style>
  <w:style w:type="character" w:customStyle="1" w:styleId="MegjegyzstrgyaChar">
    <w:name w:val="Megjegyzés tárgya Char"/>
    <w:basedOn w:val="JegyzetszvegChar"/>
    <w:link w:val="Megjegyzstrgya"/>
    <w:uiPriority w:val="99"/>
    <w:semiHidden/>
    <w:rsid w:val="001E6DF3"/>
    <w:rPr>
      <w:b/>
      <w:bCs/>
      <w:sz w:val="20"/>
      <w:szCs w:val="20"/>
    </w:rPr>
  </w:style>
  <w:style w:type="paragraph" w:styleId="Vltozat">
    <w:name w:val="Revision"/>
    <w:hidden/>
    <w:uiPriority w:val="99"/>
    <w:semiHidden/>
    <w:rsid w:val="00027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2840">
      <w:bodyDiv w:val="1"/>
      <w:marLeft w:val="0"/>
      <w:marRight w:val="0"/>
      <w:marTop w:val="0"/>
      <w:marBottom w:val="0"/>
      <w:divBdr>
        <w:top w:val="none" w:sz="0" w:space="0" w:color="auto"/>
        <w:left w:val="none" w:sz="0" w:space="0" w:color="auto"/>
        <w:bottom w:val="none" w:sz="0" w:space="0" w:color="auto"/>
        <w:right w:val="none" w:sz="0" w:space="0" w:color="auto"/>
      </w:divBdr>
    </w:div>
    <w:div w:id="36971987">
      <w:bodyDiv w:val="1"/>
      <w:marLeft w:val="0"/>
      <w:marRight w:val="0"/>
      <w:marTop w:val="0"/>
      <w:marBottom w:val="0"/>
      <w:divBdr>
        <w:top w:val="none" w:sz="0" w:space="0" w:color="auto"/>
        <w:left w:val="none" w:sz="0" w:space="0" w:color="auto"/>
        <w:bottom w:val="none" w:sz="0" w:space="0" w:color="auto"/>
        <w:right w:val="none" w:sz="0" w:space="0" w:color="auto"/>
      </w:divBdr>
      <w:divsChild>
        <w:div w:id="529538632">
          <w:marLeft w:val="0"/>
          <w:marRight w:val="0"/>
          <w:marTop w:val="0"/>
          <w:marBottom w:val="0"/>
          <w:divBdr>
            <w:top w:val="none" w:sz="0" w:space="0" w:color="auto"/>
            <w:left w:val="none" w:sz="0" w:space="0" w:color="auto"/>
            <w:bottom w:val="none" w:sz="0" w:space="0" w:color="auto"/>
            <w:right w:val="none" w:sz="0" w:space="0" w:color="auto"/>
          </w:divBdr>
          <w:divsChild>
            <w:div w:id="821654869">
              <w:marLeft w:val="0"/>
              <w:marRight w:val="0"/>
              <w:marTop w:val="0"/>
              <w:marBottom w:val="0"/>
              <w:divBdr>
                <w:top w:val="none" w:sz="0" w:space="0" w:color="auto"/>
                <w:left w:val="none" w:sz="0" w:space="0" w:color="auto"/>
                <w:bottom w:val="none" w:sz="0" w:space="0" w:color="auto"/>
                <w:right w:val="none" w:sz="0" w:space="0" w:color="auto"/>
              </w:divBdr>
            </w:div>
            <w:div w:id="1743336489">
              <w:marLeft w:val="0"/>
              <w:marRight w:val="0"/>
              <w:marTop w:val="0"/>
              <w:marBottom w:val="0"/>
              <w:divBdr>
                <w:top w:val="none" w:sz="0" w:space="0" w:color="auto"/>
                <w:left w:val="none" w:sz="0" w:space="0" w:color="auto"/>
                <w:bottom w:val="none" w:sz="0" w:space="0" w:color="auto"/>
                <w:right w:val="none" w:sz="0" w:space="0" w:color="auto"/>
              </w:divBdr>
            </w:div>
          </w:divsChild>
        </w:div>
        <w:div w:id="2022049566">
          <w:marLeft w:val="0"/>
          <w:marRight w:val="0"/>
          <w:marTop w:val="0"/>
          <w:marBottom w:val="0"/>
          <w:divBdr>
            <w:top w:val="none" w:sz="0" w:space="0" w:color="auto"/>
            <w:left w:val="none" w:sz="0" w:space="0" w:color="auto"/>
            <w:bottom w:val="none" w:sz="0" w:space="0" w:color="auto"/>
            <w:right w:val="none" w:sz="0" w:space="0" w:color="auto"/>
          </w:divBdr>
          <w:divsChild>
            <w:div w:id="1151485827">
              <w:marLeft w:val="0"/>
              <w:marRight w:val="0"/>
              <w:marTop w:val="0"/>
              <w:marBottom w:val="0"/>
              <w:divBdr>
                <w:top w:val="none" w:sz="0" w:space="0" w:color="auto"/>
                <w:left w:val="none" w:sz="0" w:space="0" w:color="auto"/>
                <w:bottom w:val="none" w:sz="0" w:space="0" w:color="auto"/>
                <w:right w:val="none" w:sz="0" w:space="0" w:color="auto"/>
              </w:divBdr>
            </w:div>
          </w:divsChild>
        </w:div>
        <w:div w:id="1897937035">
          <w:marLeft w:val="0"/>
          <w:marRight w:val="0"/>
          <w:marTop w:val="0"/>
          <w:marBottom w:val="0"/>
          <w:divBdr>
            <w:top w:val="none" w:sz="0" w:space="0" w:color="auto"/>
            <w:left w:val="none" w:sz="0" w:space="0" w:color="auto"/>
            <w:bottom w:val="none" w:sz="0" w:space="0" w:color="auto"/>
            <w:right w:val="none" w:sz="0" w:space="0" w:color="auto"/>
          </w:divBdr>
          <w:divsChild>
            <w:div w:id="290332557">
              <w:marLeft w:val="0"/>
              <w:marRight w:val="0"/>
              <w:marTop w:val="0"/>
              <w:marBottom w:val="0"/>
              <w:divBdr>
                <w:top w:val="none" w:sz="0" w:space="0" w:color="auto"/>
                <w:left w:val="none" w:sz="0" w:space="0" w:color="auto"/>
                <w:bottom w:val="none" w:sz="0" w:space="0" w:color="auto"/>
                <w:right w:val="none" w:sz="0" w:space="0" w:color="auto"/>
              </w:divBdr>
            </w:div>
          </w:divsChild>
        </w:div>
        <w:div w:id="1592198056">
          <w:marLeft w:val="0"/>
          <w:marRight w:val="0"/>
          <w:marTop w:val="0"/>
          <w:marBottom w:val="0"/>
          <w:divBdr>
            <w:top w:val="none" w:sz="0" w:space="0" w:color="auto"/>
            <w:left w:val="none" w:sz="0" w:space="0" w:color="auto"/>
            <w:bottom w:val="none" w:sz="0" w:space="0" w:color="auto"/>
            <w:right w:val="none" w:sz="0" w:space="0" w:color="auto"/>
          </w:divBdr>
          <w:divsChild>
            <w:div w:id="923301472">
              <w:marLeft w:val="0"/>
              <w:marRight w:val="0"/>
              <w:marTop w:val="0"/>
              <w:marBottom w:val="0"/>
              <w:divBdr>
                <w:top w:val="none" w:sz="0" w:space="0" w:color="auto"/>
                <w:left w:val="none" w:sz="0" w:space="0" w:color="auto"/>
                <w:bottom w:val="none" w:sz="0" w:space="0" w:color="auto"/>
                <w:right w:val="none" w:sz="0" w:space="0" w:color="auto"/>
              </w:divBdr>
            </w:div>
          </w:divsChild>
        </w:div>
        <w:div w:id="1783573434">
          <w:marLeft w:val="0"/>
          <w:marRight w:val="0"/>
          <w:marTop w:val="0"/>
          <w:marBottom w:val="0"/>
          <w:divBdr>
            <w:top w:val="none" w:sz="0" w:space="0" w:color="auto"/>
            <w:left w:val="none" w:sz="0" w:space="0" w:color="auto"/>
            <w:bottom w:val="none" w:sz="0" w:space="0" w:color="auto"/>
            <w:right w:val="none" w:sz="0" w:space="0" w:color="auto"/>
          </w:divBdr>
          <w:divsChild>
            <w:div w:id="1276060520">
              <w:marLeft w:val="0"/>
              <w:marRight w:val="0"/>
              <w:marTop w:val="0"/>
              <w:marBottom w:val="0"/>
              <w:divBdr>
                <w:top w:val="none" w:sz="0" w:space="0" w:color="auto"/>
                <w:left w:val="none" w:sz="0" w:space="0" w:color="auto"/>
                <w:bottom w:val="none" w:sz="0" w:space="0" w:color="auto"/>
                <w:right w:val="none" w:sz="0" w:space="0" w:color="auto"/>
              </w:divBdr>
            </w:div>
          </w:divsChild>
        </w:div>
        <w:div w:id="1468357631">
          <w:marLeft w:val="0"/>
          <w:marRight w:val="0"/>
          <w:marTop w:val="0"/>
          <w:marBottom w:val="0"/>
          <w:divBdr>
            <w:top w:val="none" w:sz="0" w:space="0" w:color="auto"/>
            <w:left w:val="none" w:sz="0" w:space="0" w:color="auto"/>
            <w:bottom w:val="none" w:sz="0" w:space="0" w:color="auto"/>
            <w:right w:val="none" w:sz="0" w:space="0" w:color="auto"/>
          </w:divBdr>
          <w:divsChild>
            <w:div w:id="68431294">
              <w:marLeft w:val="0"/>
              <w:marRight w:val="0"/>
              <w:marTop w:val="0"/>
              <w:marBottom w:val="0"/>
              <w:divBdr>
                <w:top w:val="none" w:sz="0" w:space="0" w:color="auto"/>
                <w:left w:val="none" w:sz="0" w:space="0" w:color="auto"/>
                <w:bottom w:val="none" w:sz="0" w:space="0" w:color="auto"/>
                <w:right w:val="none" w:sz="0" w:space="0" w:color="auto"/>
              </w:divBdr>
            </w:div>
          </w:divsChild>
        </w:div>
        <w:div w:id="665597859">
          <w:marLeft w:val="0"/>
          <w:marRight w:val="0"/>
          <w:marTop w:val="0"/>
          <w:marBottom w:val="0"/>
          <w:divBdr>
            <w:top w:val="none" w:sz="0" w:space="0" w:color="auto"/>
            <w:left w:val="none" w:sz="0" w:space="0" w:color="auto"/>
            <w:bottom w:val="none" w:sz="0" w:space="0" w:color="auto"/>
            <w:right w:val="none" w:sz="0" w:space="0" w:color="auto"/>
          </w:divBdr>
          <w:divsChild>
            <w:div w:id="18004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2413">
      <w:bodyDiv w:val="1"/>
      <w:marLeft w:val="0"/>
      <w:marRight w:val="0"/>
      <w:marTop w:val="0"/>
      <w:marBottom w:val="0"/>
      <w:divBdr>
        <w:top w:val="none" w:sz="0" w:space="0" w:color="auto"/>
        <w:left w:val="none" w:sz="0" w:space="0" w:color="auto"/>
        <w:bottom w:val="none" w:sz="0" w:space="0" w:color="auto"/>
        <w:right w:val="none" w:sz="0" w:space="0" w:color="auto"/>
      </w:divBdr>
      <w:divsChild>
        <w:div w:id="201988050">
          <w:marLeft w:val="0"/>
          <w:marRight w:val="0"/>
          <w:marTop w:val="0"/>
          <w:marBottom w:val="0"/>
          <w:divBdr>
            <w:top w:val="none" w:sz="0" w:space="0" w:color="auto"/>
            <w:left w:val="none" w:sz="0" w:space="0" w:color="auto"/>
            <w:bottom w:val="none" w:sz="0" w:space="0" w:color="auto"/>
            <w:right w:val="none" w:sz="0" w:space="0" w:color="auto"/>
          </w:divBdr>
          <w:divsChild>
            <w:div w:id="1523130644">
              <w:marLeft w:val="0"/>
              <w:marRight w:val="0"/>
              <w:marTop w:val="0"/>
              <w:marBottom w:val="0"/>
              <w:divBdr>
                <w:top w:val="none" w:sz="0" w:space="0" w:color="auto"/>
                <w:left w:val="none" w:sz="0" w:space="0" w:color="auto"/>
                <w:bottom w:val="none" w:sz="0" w:space="0" w:color="auto"/>
                <w:right w:val="none" w:sz="0" w:space="0" w:color="auto"/>
              </w:divBdr>
            </w:div>
          </w:divsChild>
        </w:div>
        <w:div w:id="662585291">
          <w:marLeft w:val="0"/>
          <w:marRight w:val="0"/>
          <w:marTop w:val="0"/>
          <w:marBottom w:val="0"/>
          <w:divBdr>
            <w:top w:val="none" w:sz="0" w:space="0" w:color="auto"/>
            <w:left w:val="none" w:sz="0" w:space="0" w:color="auto"/>
            <w:bottom w:val="none" w:sz="0" w:space="0" w:color="auto"/>
            <w:right w:val="none" w:sz="0" w:space="0" w:color="auto"/>
          </w:divBdr>
          <w:divsChild>
            <w:div w:id="1746147457">
              <w:marLeft w:val="0"/>
              <w:marRight w:val="0"/>
              <w:marTop w:val="0"/>
              <w:marBottom w:val="0"/>
              <w:divBdr>
                <w:top w:val="none" w:sz="0" w:space="0" w:color="auto"/>
                <w:left w:val="none" w:sz="0" w:space="0" w:color="auto"/>
                <w:bottom w:val="none" w:sz="0" w:space="0" w:color="auto"/>
                <w:right w:val="none" w:sz="0" w:space="0" w:color="auto"/>
              </w:divBdr>
            </w:div>
          </w:divsChild>
        </w:div>
        <w:div w:id="1690568057">
          <w:marLeft w:val="0"/>
          <w:marRight w:val="0"/>
          <w:marTop w:val="0"/>
          <w:marBottom w:val="0"/>
          <w:divBdr>
            <w:top w:val="none" w:sz="0" w:space="0" w:color="auto"/>
            <w:left w:val="none" w:sz="0" w:space="0" w:color="auto"/>
            <w:bottom w:val="none" w:sz="0" w:space="0" w:color="auto"/>
            <w:right w:val="none" w:sz="0" w:space="0" w:color="auto"/>
          </w:divBdr>
          <w:divsChild>
            <w:div w:id="721172953">
              <w:marLeft w:val="0"/>
              <w:marRight w:val="0"/>
              <w:marTop w:val="0"/>
              <w:marBottom w:val="0"/>
              <w:divBdr>
                <w:top w:val="none" w:sz="0" w:space="0" w:color="auto"/>
                <w:left w:val="none" w:sz="0" w:space="0" w:color="auto"/>
                <w:bottom w:val="none" w:sz="0" w:space="0" w:color="auto"/>
                <w:right w:val="none" w:sz="0" w:space="0" w:color="auto"/>
              </w:divBdr>
              <w:divsChild>
                <w:div w:id="8964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4407">
      <w:bodyDiv w:val="1"/>
      <w:marLeft w:val="0"/>
      <w:marRight w:val="0"/>
      <w:marTop w:val="0"/>
      <w:marBottom w:val="0"/>
      <w:divBdr>
        <w:top w:val="none" w:sz="0" w:space="0" w:color="auto"/>
        <w:left w:val="none" w:sz="0" w:space="0" w:color="auto"/>
        <w:bottom w:val="none" w:sz="0" w:space="0" w:color="auto"/>
        <w:right w:val="none" w:sz="0" w:space="0" w:color="auto"/>
      </w:divBdr>
      <w:divsChild>
        <w:div w:id="1639528708">
          <w:marLeft w:val="0"/>
          <w:marRight w:val="0"/>
          <w:marTop w:val="0"/>
          <w:marBottom w:val="0"/>
          <w:divBdr>
            <w:top w:val="none" w:sz="0" w:space="0" w:color="auto"/>
            <w:left w:val="none" w:sz="0" w:space="0" w:color="auto"/>
            <w:bottom w:val="none" w:sz="0" w:space="0" w:color="auto"/>
            <w:right w:val="none" w:sz="0" w:space="0" w:color="auto"/>
          </w:divBdr>
        </w:div>
        <w:div w:id="1536112401">
          <w:marLeft w:val="0"/>
          <w:marRight w:val="0"/>
          <w:marTop w:val="0"/>
          <w:marBottom w:val="0"/>
          <w:divBdr>
            <w:top w:val="none" w:sz="0" w:space="0" w:color="auto"/>
            <w:left w:val="none" w:sz="0" w:space="0" w:color="auto"/>
            <w:bottom w:val="none" w:sz="0" w:space="0" w:color="auto"/>
            <w:right w:val="none" w:sz="0" w:space="0" w:color="auto"/>
          </w:divBdr>
        </w:div>
        <w:div w:id="827400763">
          <w:marLeft w:val="0"/>
          <w:marRight w:val="0"/>
          <w:marTop w:val="0"/>
          <w:marBottom w:val="0"/>
          <w:divBdr>
            <w:top w:val="none" w:sz="0" w:space="0" w:color="auto"/>
            <w:left w:val="none" w:sz="0" w:space="0" w:color="auto"/>
            <w:bottom w:val="none" w:sz="0" w:space="0" w:color="auto"/>
            <w:right w:val="none" w:sz="0" w:space="0" w:color="auto"/>
          </w:divBdr>
        </w:div>
        <w:div w:id="1408117269">
          <w:marLeft w:val="0"/>
          <w:marRight w:val="0"/>
          <w:marTop w:val="0"/>
          <w:marBottom w:val="0"/>
          <w:divBdr>
            <w:top w:val="none" w:sz="0" w:space="0" w:color="auto"/>
            <w:left w:val="none" w:sz="0" w:space="0" w:color="auto"/>
            <w:bottom w:val="none" w:sz="0" w:space="0" w:color="auto"/>
            <w:right w:val="none" w:sz="0" w:space="0" w:color="auto"/>
          </w:divBdr>
        </w:div>
        <w:div w:id="26104777">
          <w:marLeft w:val="0"/>
          <w:marRight w:val="0"/>
          <w:marTop w:val="0"/>
          <w:marBottom w:val="0"/>
          <w:divBdr>
            <w:top w:val="none" w:sz="0" w:space="0" w:color="auto"/>
            <w:left w:val="none" w:sz="0" w:space="0" w:color="auto"/>
            <w:bottom w:val="none" w:sz="0" w:space="0" w:color="auto"/>
            <w:right w:val="none" w:sz="0" w:space="0" w:color="auto"/>
          </w:divBdr>
        </w:div>
        <w:div w:id="1897542204">
          <w:marLeft w:val="0"/>
          <w:marRight w:val="0"/>
          <w:marTop w:val="0"/>
          <w:marBottom w:val="0"/>
          <w:divBdr>
            <w:top w:val="none" w:sz="0" w:space="0" w:color="auto"/>
            <w:left w:val="none" w:sz="0" w:space="0" w:color="auto"/>
            <w:bottom w:val="none" w:sz="0" w:space="0" w:color="auto"/>
            <w:right w:val="none" w:sz="0" w:space="0" w:color="auto"/>
          </w:divBdr>
        </w:div>
        <w:div w:id="1053892702">
          <w:marLeft w:val="0"/>
          <w:marRight w:val="0"/>
          <w:marTop w:val="0"/>
          <w:marBottom w:val="0"/>
          <w:divBdr>
            <w:top w:val="none" w:sz="0" w:space="0" w:color="auto"/>
            <w:left w:val="none" w:sz="0" w:space="0" w:color="auto"/>
            <w:bottom w:val="none" w:sz="0" w:space="0" w:color="auto"/>
            <w:right w:val="none" w:sz="0" w:space="0" w:color="auto"/>
          </w:divBdr>
        </w:div>
        <w:div w:id="910429098">
          <w:marLeft w:val="0"/>
          <w:marRight w:val="0"/>
          <w:marTop w:val="0"/>
          <w:marBottom w:val="0"/>
          <w:divBdr>
            <w:top w:val="none" w:sz="0" w:space="0" w:color="auto"/>
            <w:left w:val="none" w:sz="0" w:space="0" w:color="auto"/>
            <w:bottom w:val="none" w:sz="0" w:space="0" w:color="auto"/>
            <w:right w:val="none" w:sz="0" w:space="0" w:color="auto"/>
          </w:divBdr>
        </w:div>
        <w:div w:id="380523101">
          <w:marLeft w:val="0"/>
          <w:marRight w:val="0"/>
          <w:marTop w:val="0"/>
          <w:marBottom w:val="0"/>
          <w:divBdr>
            <w:top w:val="none" w:sz="0" w:space="0" w:color="auto"/>
            <w:left w:val="none" w:sz="0" w:space="0" w:color="auto"/>
            <w:bottom w:val="none" w:sz="0" w:space="0" w:color="auto"/>
            <w:right w:val="none" w:sz="0" w:space="0" w:color="auto"/>
          </w:divBdr>
        </w:div>
        <w:div w:id="1611204887">
          <w:marLeft w:val="0"/>
          <w:marRight w:val="0"/>
          <w:marTop w:val="0"/>
          <w:marBottom w:val="0"/>
          <w:divBdr>
            <w:top w:val="none" w:sz="0" w:space="0" w:color="auto"/>
            <w:left w:val="none" w:sz="0" w:space="0" w:color="auto"/>
            <w:bottom w:val="none" w:sz="0" w:space="0" w:color="auto"/>
            <w:right w:val="none" w:sz="0" w:space="0" w:color="auto"/>
          </w:divBdr>
        </w:div>
        <w:div w:id="1099450986">
          <w:marLeft w:val="0"/>
          <w:marRight w:val="0"/>
          <w:marTop w:val="0"/>
          <w:marBottom w:val="0"/>
          <w:divBdr>
            <w:top w:val="none" w:sz="0" w:space="0" w:color="auto"/>
            <w:left w:val="none" w:sz="0" w:space="0" w:color="auto"/>
            <w:bottom w:val="none" w:sz="0" w:space="0" w:color="auto"/>
            <w:right w:val="none" w:sz="0" w:space="0" w:color="auto"/>
          </w:divBdr>
        </w:div>
        <w:div w:id="1738284890">
          <w:marLeft w:val="0"/>
          <w:marRight w:val="0"/>
          <w:marTop w:val="0"/>
          <w:marBottom w:val="0"/>
          <w:divBdr>
            <w:top w:val="none" w:sz="0" w:space="0" w:color="auto"/>
            <w:left w:val="none" w:sz="0" w:space="0" w:color="auto"/>
            <w:bottom w:val="none" w:sz="0" w:space="0" w:color="auto"/>
            <w:right w:val="none" w:sz="0" w:space="0" w:color="auto"/>
          </w:divBdr>
        </w:div>
        <w:div w:id="1547335697">
          <w:marLeft w:val="0"/>
          <w:marRight w:val="0"/>
          <w:marTop w:val="0"/>
          <w:marBottom w:val="0"/>
          <w:divBdr>
            <w:top w:val="none" w:sz="0" w:space="0" w:color="auto"/>
            <w:left w:val="none" w:sz="0" w:space="0" w:color="auto"/>
            <w:bottom w:val="none" w:sz="0" w:space="0" w:color="auto"/>
            <w:right w:val="none" w:sz="0" w:space="0" w:color="auto"/>
          </w:divBdr>
        </w:div>
        <w:div w:id="1436360052">
          <w:marLeft w:val="0"/>
          <w:marRight w:val="0"/>
          <w:marTop w:val="0"/>
          <w:marBottom w:val="0"/>
          <w:divBdr>
            <w:top w:val="none" w:sz="0" w:space="0" w:color="auto"/>
            <w:left w:val="none" w:sz="0" w:space="0" w:color="auto"/>
            <w:bottom w:val="none" w:sz="0" w:space="0" w:color="auto"/>
            <w:right w:val="none" w:sz="0" w:space="0" w:color="auto"/>
          </w:divBdr>
        </w:div>
        <w:div w:id="1928074028">
          <w:marLeft w:val="0"/>
          <w:marRight w:val="0"/>
          <w:marTop w:val="0"/>
          <w:marBottom w:val="0"/>
          <w:divBdr>
            <w:top w:val="none" w:sz="0" w:space="0" w:color="auto"/>
            <w:left w:val="none" w:sz="0" w:space="0" w:color="auto"/>
            <w:bottom w:val="none" w:sz="0" w:space="0" w:color="auto"/>
            <w:right w:val="none" w:sz="0" w:space="0" w:color="auto"/>
          </w:divBdr>
        </w:div>
        <w:div w:id="208879391">
          <w:marLeft w:val="0"/>
          <w:marRight w:val="0"/>
          <w:marTop w:val="0"/>
          <w:marBottom w:val="0"/>
          <w:divBdr>
            <w:top w:val="none" w:sz="0" w:space="0" w:color="auto"/>
            <w:left w:val="none" w:sz="0" w:space="0" w:color="auto"/>
            <w:bottom w:val="none" w:sz="0" w:space="0" w:color="auto"/>
            <w:right w:val="none" w:sz="0" w:space="0" w:color="auto"/>
          </w:divBdr>
        </w:div>
        <w:div w:id="316691447">
          <w:marLeft w:val="0"/>
          <w:marRight w:val="0"/>
          <w:marTop w:val="0"/>
          <w:marBottom w:val="0"/>
          <w:divBdr>
            <w:top w:val="none" w:sz="0" w:space="0" w:color="auto"/>
            <w:left w:val="none" w:sz="0" w:space="0" w:color="auto"/>
            <w:bottom w:val="none" w:sz="0" w:space="0" w:color="auto"/>
            <w:right w:val="none" w:sz="0" w:space="0" w:color="auto"/>
          </w:divBdr>
        </w:div>
        <w:div w:id="1506675881">
          <w:marLeft w:val="0"/>
          <w:marRight w:val="0"/>
          <w:marTop w:val="0"/>
          <w:marBottom w:val="0"/>
          <w:divBdr>
            <w:top w:val="none" w:sz="0" w:space="0" w:color="auto"/>
            <w:left w:val="none" w:sz="0" w:space="0" w:color="auto"/>
            <w:bottom w:val="none" w:sz="0" w:space="0" w:color="auto"/>
            <w:right w:val="none" w:sz="0" w:space="0" w:color="auto"/>
          </w:divBdr>
        </w:div>
        <w:div w:id="851063947">
          <w:marLeft w:val="0"/>
          <w:marRight w:val="0"/>
          <w:marTop w:val="0"/>
          <w:marBottom w:val="0"/>
          <w:divBdr>
            <w:top w:val="none" w:sz="0" w:space="0" w:color="auto"/>
            <w:left w:val="none" w:sz="0" w:space="0" w:color="auto"/>
            <w:bottom w:val="none" w:sz="0" w:space="0" w:color="auto"/>
            <w:right w:val="none" w:sz="0" w:space="0" w:color="auto"/>
          </w:divBdr>
        </w:div>
        <w:div w:id="1330908089">
          <w:marLeft w:val="0"/>
          <w:marRight w:val="0"/>
          <w:marTop w:val="0"/>
          <w:marBottom w:val="0"/>
          <w:divBdr>
            <w:top w:val="none" w:sz="0" w:space="0" w:color="auto"/>
            <w:left w:val="none" w:sz="0" w:space="0" w:color="auto"/>
            <w:bottom w:val="none" w:sz="0" w:space="0" w:color="auto"/>
            <w:right w:val="none" w:sz="0" w:space="0" w:color="auto"/>
          </w:divBdr>
        </w:div>
        <w:div w:id="1027490408">
          <w:marLeft w:val="0"/>
          <w:marRight w:val="0"/>
          <w:marTop w:val="0"/>
          <w:marBottom w:val="0"/>
          <w:divBdr>
            <w:top w:val="none" w:sz="0" w:space="0" w:color="auto"/>
            <w:left w:val="none" w:sz="0" w:space="0" w:color="auto"/>
            <w:bottom w:val="none" w:sz="0" w:space="0" w:color="auto"/>
            <w:right w:val="none" w:sz="0" w:space="0" w:color="auto"/>
          </w:divBdr>
        </w:div>
        <w:div w:id="873347174">
          <w:marLeft w:val="0"/>
          <w:marRight w:val="0"/>
          <w:marTop w:val="0"/>
          <w:marBottom w:val="0"/>
          <w:divBdr>
            <w:top w:val="none" w:sz="0" w:space="0" w:color="auto"/>
            <w:left w:val="none" w:sz="0" w:space="0" w:color="auto"/>
            <w:bottom w:val="none" w:sz="0" w:space="0" w:color="auto"/>
            <w:right w:val="none" w:sz="0" w:space="0" w:color="auto"/>
          </w:divBdr>
        </w:div>
        <w:div w:id="1063989470">
          <w:marLeft w:val="0"/>
          <w:marRight w:val="0"/>
          <w:marTop w:val="0"/>
          <w:marBottom w:val="0"/>
          <w:divBdr>
            <w:top w:val="none" w:sz="0" w:space="0" w:color="auto"/>
            <w:left w:val="none" w:sz="0" w:space="0" w:color="auto"/>
            <w:bottom w:val="none" w:sz="0" w:space="0" w:color="auto"/>
            <w:right w:val="none" w:sz="0" w:space="0" w:color="auto"/>
          </w:divBdr>
        </w:div>
        <w:div w:id="1228767056">
          <w:marLeft w:val="0"/>
          <w:marRight w:val="0"/>
          <w:marTop w:val="0"/>
          <w:marBottom w:val="0"/>
          <w:divBdr>
            <w:top w:val="none" w:sz="0" w:space="0" w:color="auto"/>
            <w:left w:val="none" w:sz="0" w:space="0" w:color="auto"/>
            <w:bottom w:val="none" w:sz="0" w:space="0" w:color="auto"/>
            <w:right w:val="none" w:sz="0" w:space="0" w:color="auto"/>
          </w:divBdr>
        </w:div>
        <w:div w:id="1152675505">
          <w:marLeft w:val="0"/>
          <w:marRight w:val="0"/>
          <w:marTop w:val="0"/>
          <w:marBottom w:val="0"/>
          <w:divBdr>
            <w:top w:val="none" w:sz="0" w:space="0" w:color="auto"/>
            <w:left w:val="none" w:sz="0" w:space="0" w:color="auto"/>
            <w:bottom w:val="none" w:sz="0" w:space="0" w:color="auto"/>
            <w:right w:val="none" w:sz="0" w:space="0" w:color="auto"/>
          </w:divBdr>
        </w:div>
        <w:div w:id="921838373">
          <w:marLeft w:val="0"/>
          <w:marRight w:val="0"/>
          <w:marTop w:val="0"/>
          <w:marBottom w:val="0"/>
          <w:divBdr>
            <w:top w:val="none" w:sz="0" w:space="0" w:color="auto"/>
            <w:left w:val="none" w:sz="0" w:space="0" w:color="auto"/>
            <w:bottom w:val="none" w:sz="0" w:space="0" w:color="auto"/>
            <w:right w:val="none" w:sz="0" w:space="0" w:color="auto"/>
          </w:divBdr>
        </w:div>
        <w:div w:id="1195270137">
          <w:marLeft w:val="0"/>
          <w:marRight w:val="0"/>
          <w:marTop w:val="0"/>
          <w:marBottom w:val="0"/>
          <w:divBdr>
            <w:top w:val="none" w:sz="0" w:space="0" w:color="auto"/>
            <w:left w:val="none" w:sz="0" w:space="0" w:color="auto"/>
            <w:bottom w:val="none" w:sz="0" w:space="0" w:color="auto"/>
            <w:right w:val="none" w:sz="0" w:space="0" w:color="auto"/>
          </w:divBdr>
        </w:div>
        <w:div w:id="1773351875">
          <w:marLeft w:val="0"/>
          <w:marRight w:val="0"/>
          <w:marTop w:val="0"/>
          <w:marBottom w:val="0"/>
          <w:divBdr>
            <w:top w:val="none" w:sz="0" w:space="0" w:color="auto"/>
            <w:left w:val="none" w:sz="0" w:space="0" w:color="auto"/>
            <w:bottom w:val="none" w:sz="0" w:space="0" w:color="auto"/>
            <w:right w:val="none" w:sz="0" w:space="0" w:color="auto"/>
          </w:divBdr>
        </w:div>
        <w:div w:id="1343161665">
          <w:marLeft w:val="0"/>
          <w:marRight w:val="0"/>
          <w:marTop w:val="0"/>
          <w:marBottom w:val="0"/>
          <w:divBdr>
            <w:top w:val="none" w:sz="0" w:space="0" w:color="auto"/>
            <w:left w:val="none" w:sz="0" w:space="0" w:color="auto"/>
            <w:bottom w:val="none" w:sz="0" w:space="0" w:color="auto"/>
            <w:right w:val="none" w:sz="0" w:space="0" w:color="auto"/>
          </w:divBdr>
        </w:div>
        <w:div w:id="196547754">
          <w:marLeft w:val="0"/>
          <w:marRight w:val="0"/>
          <w:marTop w:val="0"/>
          <w:marBottom w:val="0"/>
          <w:divBdr>
            <w:top w:val="none" w:sz="0" w:space="0" w:color="auto"/>
            <w:left w:val="none" w:sz="0" w:space="0" w:color="auto"/>
            <w:bottom w:val="none" w:sz="0" w:space="0" w:color="auto"/>
            <w:right w:val="none" w:sz="0" w:space="0" w:color="auto"/>
          </w:divBdr>
        </w:div>
        <w:div w:id="1205560980">
          <w:marLeft w:val="0"/>
          <w:marRight w:val="0"/>
          <w:marTop w:val="0"/>
          <w:marBottom w:val="0"/>
          <w:divBdr>
            <w:top w:val="none" w:sz="0" w:space="0" w:color="auto"/>
            <w:left w:val="none" w:sz="0" w:space="0" w:color="auto"/>
            <w:bottom w:val="none" w:sz="0" w:space="0" w:color="auto"/>
            <w:right w:val="none" w:sz="0" w:space="0" w:color="auto"/>
          </w:divBdr>
        </w:div>
        <w:div w:id="1742412266">
          <w:marLeft w:val="0"/>
          <w:marRight w:val="0"/>
          <w:marTop w:val="0"/>
          <w:marBottom w:val="0"/>
          <w:divBdr>
            <w:top w:val="none" w:sz="0" w:space="0" w:color="auto"/>
            <w:left w:val="none" w:sz="0" w:space="0" w:color="auto"/>
            <w:bottom w:val="none" w:sz="0" w:space="0" w:color="auto"/>
            <w:right w:val="none" w:sz="0" w:space="0" w:color="auto"/>
          </w:divBdr>
        </w:div>
        <w:div w:id="906918637">
          <w:marLeft w:val="0"/>
          <w:marRight w:val="0"/>
          <w:marTop w:val="0"/>
          <w:marBottom w:val="0"/>
          <w:divBdr>
            <w:top w:val="none" w:sz="0" w:space="0" w:color="auto"/>
            <w:left w:val="none" w:sz="0" w:space="0" w:color="auto"/>
            <w:bottom w:val="none" w:sz="0" w:space="0" w:color="auto"/>
            <w:right w:val="none" w:sz="0" w:space="0" w:color="auto"/>
          </w:divBdr>
        </w:div>
        <w:div w:id="92867311">
          <w:marLeft w:val="0"/>
          <w:marRight w:val="0"/>
          <w:marTop w:val="0"/>
          <w:marBottom w:val="0"/>
          <w:divBdr>
            <w:top w:val="none" w:sz="0" w:space="0" w:color="auto"/>
            <w:left w:val="none" w:sz="0" w:space="0" w:color="auto"/>
            <w:bottom w:val="none" w:sz="0" w:space="0" w:color="auto"/>
            <w:right w:val="none" w:sz="0" w:space="0" w:color="auto"/>
          </w:divBdr>
        </w:div>
        <w:div w:id="218902817">
          <w:marLeft w:val="0"/>
          <w:marRight w:val="0"/>
          <w:marTop w:val="0"/>
          <w:marBottom w:val="0"/>
          <w:divBdr>
            <w:top w:val="none" w:sz="0" w:space="0" w:color="auto"/>
            <w:left w:val="none" w:sz="0" w:space="0" w:color="auto"/>
            <w:bottom w:val="none" w:sz="0" w:space="0" w:color="auto"/>
            <w:right w:val="none" w:sz="0" w:space="0" w:color="auto"/>
          </w:divBdr>
        </w:div>
        <w:div w:id="1444106220">
          <w:marLeft w:val="0"/>
          <w:marRight w:val="0"/>
          <w:marTop w:val="0"/>
          <w:marBottom w:val="0"/>
          <w:divBdr>
            <w:top w:val="none" w:sz="0" w:space="0" w:color="auto"/>
            <w:left w:val="none" w:sz="0" w:space="0" w:color="auto"/>
            <w:bottom w:val="none" w:sz="0" w:space="0" w:color="auto"/>
            <w:right w:val="none" w:sz="0" w:space="0" w:color="auto"/>
          </w:divBdr>
        </w:div>
        <w:div w:id="750542721">
          <w:marLeft w:val="0"/>
          <w:marRight w:val="0"/>
          <w:marTop w:val="0"/>
          <w:marBottom w:val="0"/>
          <w:divBdr>
            <w:top w:val="none" w:sz="0" w:space="0" w:color="auto"/>
            <w:left w:val="none" w:sz="0" w:space="0" w:color="auto"/>
            <w:bottom w:val="none" w:sz="0" w:space="0" w:color="auto"/>
            <w:right w:val="none" w:sz="0" w:space="0" w:color="auto"/>
          </w:divBdr>
        </w:div>
        <w:div w:id="137112478">
          <w:marLeft w:val="0"/>
          <w:marRight w:val="0"/>
          <w:marTop w:val="0"/>
          <w:marBottom w:val="0"/>
          <w:divBdr>
            <w:top w:val="none" w:sz="0" w:space="0" w:color="auto"/>
            <w:left w:val="none" w:sz="0" w:space="0" w:color="auto"/>
            <w:bottom w:val="none" w:sz="0" w:space="0" w:color="auto"/>
            <w:right w:val="none" w:sz="0" w:space="0" w:color="auto"/>
          </w:divBdr>
        </w:div>
        <w:div w:id="1333532297">
          <w:marLeft w:val="0"/>
          <w:marRight w:val="0"/>
          <w:marTop w:val="0"/>
          <w:marBottom w:val="0"/>
          <w:divBdr>
            <w:top w:val="none" w:sz="0" w:space="0" w:color="auto"/>
            <w:left w:val="none" w:sz="0" w:space="0" w:color="auto"/>
            <w:bottom w:val="none" w:sz="0" w:space="0" w:color="auto"/>
            <w:right w:val="none" w:sz="0" w:space="0" w:color="auto"/>
          </w:divBdr>
        </w:div>
        <w:div w:id="167646734">
          <w:marLeft w:val="0"/>
          <w:marRight w:val="0"/>
          <w:marTop w:val="0"/>
          <w:marBottom w:val="0"/>
          <w:divBdr>
            <w:top w:val="none" w:sz="0" w:space="0" w:color="auto"/>
            <w:left w:val="none" w:sz="0" w:space="0" w:color="auto"/>
            <w:bottom w:val="none" w:sz="0" w:space="0" w:color="auto"/>
            <w:right w:val="none" w:sz="0" w:space="0" w:color="auto"/>
          </w:divBdr>
        </w:div>
        <w:div w:id="523833855">
          <w:marLeft w:val="0"/>
          <w:marRight w:val="0"/>
          <w:marTop w:val="0"/>
          <w:marBottom w:val="0"/>
          <w:divBdr>
            <w:top w:val="none" w:sz="0" w:space="0" w:color="auto"/>
            <w:left w:val="none" w:sz="0" w:space="0" w:color="auto"/>
            <w:bottom w:val="none" w:sz="0" w:space="0" w:color="auto"/>
            <w:right w:val="none" w:sz="0" w:space="0" w:color="auto"/>
          </w:divBdr>
        </w:div>
        <w:div w:id="1901362468">
          <w:marLeft w:val="0"/>
          <w:marRight w:val="0"/>
          <w:marTop w:val="0"/>
          <w:marBottom w:val="0"/>
          <w:divBdr>
            <w:top w:val="none" w:sz="0" w:space="0" w:color="auto"/>
            <w:left w:val="none" w:sz="0" w:space="0" w:color="auto"/>
            <w:bottom w:val="none" w:sz="0" w:space="0" w:color="auto"/>
            <w:right w:val="none" w:sz="0" w:space="0" w:color="auto"/>
          </w:divBdr>
        </w:div>
        <w:div w:id="1813015879">
          <w:marLeft w:val="0"/>
          <w:marRight w:val="0"/>
          <w:marTop w:val="0"/>
          <w:marBottom w:val="0"/>
          <w:divBdr>
            <w:top w:val="none" w:sz="0" w:space="0" w:color="auto"/>
            <w:left w:val="none" w:sz="0" w:space="0" w:color="auto"/>
            <w:bottom w:val="none" w:sz="0" w:space="0" w:color="auto"/>
            <w:right w:val="none" w:sz="0" w:space="0" w:color="auto"/>
          </w:divBdr>
        </w:div>
        <w:div w:id="1610500992">
          <w:marLeft w:val="0"/>
          <w:marRight w:val="0"/>
          <w:marTop w:val="0"/>
          <w:marBottom w:val="0"/>
          <w:divBdr>
            <w:top w:val="none" w:sz="0" w:space="0" w:color="auto"/>
            <w:left w:val="none" w:sz="0" w:space="0" w:color="auto"/>
            <w:bottom w:val="none" w:sz="0" w:space="0" w:color="auto"/>
            <w:right w:val="none" w:sz="0" w:space="0" w:color="auto"/>
          </w:divBdr>
        </w:div>
      </w:divsChild>
    </w:div>
    <w:div w:id="381095456">
      <w:bodyDiv w:val="1"/>
      <w:marLeft w:val="0"/>
      <w:marRight w:val="0"/>
      <w:marTop w:val="0"/>
      <w:marBottom w:val="0"/>
      <w:divBdr>
        <w:top w:val="none" w:sz="0" w:space="0" w:color="auto"/>
        <w:left w:val="none" w:sz="0" w:space="0" w:color="auto"/>
        <w:bottom w:val="none" w:sz="0" w:space="0" w:color="auto"/>
        <w:right w:val="none" w:sz="0" w:space="0" w:color="auto"/>
      </w:divBdr>
      <w:divsChild>
        <w:div w:id="1632318620">
          <w:marLeft w:val="0"/>
          <w:marRight w:val="0"/>
          <w:marTop w:val="0"/>
          <w:marBottom w:val="0"/>
          <w:divBdr>
            <w:top w:val="none" w:sz="0" w:space="0" w:color="auto"/>
            <w:left w:val="none" w:sz="0" w:space="0" w:color="auto"/>
            <w:bottom w:val="none" w:sz="0" w:space="0" w:color="auto"/>
            <w:right w:val="none" w:sz="0" w:space="0" w:color="auto"/>
          </w:divBdr>
        </w:div>
        <w:div w:id="1766487985">
          <w:marLeft w:val="0"/>
          <w:marRight w:val="0"/>
          <w:marTop w:val="0"/>
          <w:marBottom w:val="0"/>
          <w:divBdr>
            <w:top w:val="none" w:sz="0" w:space="0" w:color="auto"/>
            <w:left w:val="none" w:sz="0" w:space="0" w:color="auto"/>
            <w:bottom w:val="none" w:sz="0" w:space="0" w:color="auto"/>
            <w:right w:val="none" w:sz="0" w:space="0" w:color="auto"/>
          </w:divBdr>
        </w:div>
        <w:div w:id="1582523422">
          <w:marLeft w:val="0"/>
          <w:marRight w:val="0"/>
          <w:marTop w:val="0"/>
          <w:marBottom w:val="0"/>
          <w:divBdr>
            <w:top w:val="none" w:sz="0" w:space="0" w:color="auto"/>
            <w:left w:val="none" w:sz="0" w:space="0" w:color="auto"/>
            <w:bottom w:val="none" w:sz="0" w:space="0" w:color="auto"/>
            <w:right w:val="none" w:sz="0" w:space="0" w:color="auto"/>
          </w:divBdr>
        </w:div>
        <w:div w:id="2050572821">
          <w:marLeft w:val="0"/>
          <w:marRight w:val="0"/>
          <w:marTop w:val="0"/>
          <w:marBottom w:val="0"/>
          <w:divBdr>
            <w:top w:val="none" w:sz="0" w:space="0" w:color="auto"/>
            <w:left w:val="none" w:sz="0" w:space="0" w:color="auto"/>
            <w:bottom w:val="none" w:sz="0" w:space="0" w:color="auto"/>
            <w:right w:val="none" w:sz="0" w:space="0" w:color="auto"/>
          </w:divBdr>
        </w:div>
        <w:div w:id="1188251274">
          <w:marLeft w:val="0"/>
          <w:marRight w:val="0"/>
          <w:marTop w:val="0"/>
          <w:marBottom w:val="0"/>
          <w:divBdr>
            <w:top w:val="none" w:sz="0" w:space="0" w:color="auto"/>
            <w:left w:val="none" w:sz="0" w:space="0" w:color="auto"/>
            <w:bottom w:val="none" w:sz="0" w:space="0" w:color="auto"/>
            <w:right w:val="none" w:sz="0" w:space="0" w:color="auto"/>
          </w:divBdr>
        </w:div>
        <w:div w:id="833186457">
          <w:marLeft w:val="0"/>
          <w:marRight w:val="0"/>
          <w:marTop w:val="0"/>
          <w:marBottom w:val="0"/>
          <w:divBdr>
            <w:top w:val="none" w:sz="0" w:space="0" w:color="auto"/>
            <w:left w:val="none" w:sz="0" w:space="0" w:color="auto"/>
            <w:bottom w:val="none" w:sz="0" w:space="0" w:color="auto"/>
            <w:right w:val="none" w:sz="0" w:space="0" w:color="auto"/>
          </w:divBdr>
        </w:div>
        <w:div w:id="531571503">
          <w:marLeft w:val="0"/>
          <w:marRight w:val="0"/>
          <w:marTop w:val="0"/>
          <w:marBottom w:val="0"/>
          <w:divBdr>
            <w:top w:val="none" w:sz="0" w:space="0" w:color="auto"/>
            <w:left w:val="none" w:sz="0" w:space="0" w:color="auto"/>
            <w:bottom w:val="none" w:sz="0" w:space="0" w:color="auto"/>
            <w:right w:val="none" w:sz="0" w:space="0" w:color="auto"/>
          </w:divBdr>
        </w:div>
        <w:div w:id="1532765990">
          <w:marLeft w:val="0"/>
          <w:marRight w:val="0"/>
          <w:marTop w:val="0"/>
          <w:marBottom w:val="0"/>
          <w:divBdr>
            <w:top w:val="none" w:sz="0" w:space="0" w:color="auto"/>
            <w:left w:val="none" w:sz="0" w:space="0" w:color="auto"/>
            <w:bottom w:val="none" w:sz="0" w:space="0" w:color="auto"/>
            <w:right w:val="none" w:sz="0" w:space="0" w:color="auto"/>
          </w:divBdr>
        </w:div>
        <w:div w:id="1649046248">
          <w:marLeft w:val="0"/>
          <w:marRight w:val="0"/>
          <w:marTop w:val="0"/>
          <w:marBottom w:val="0"/>
          <w:divBdr>
            <w:top w:val="none" w:sz="0" w:space="0" w:color="auto"/>
            <w:left w:val="none" w:sz="0" w:space="0" w:color="auto"/>
            <w:bottom w:val="none" w:sz="0" w:space="0" w:color="auto"/>
            <w:right w:val="none" w:sz="0" w:space="0" w:color="auto"/>
          </w:divBdr>
        </w:div>
        <w:div w:id="1764107204">
          <w:marLeft w:val="0"/>
          <w:marRight w:val="0"/>
          <w:marTop w:val="0"/>
          <w:marBottom w:val="0"/>
          <w:divBdr>
            <w:top w:val="none" w:sz="0" w:space="0" w:color="auto"/>
            <w:left w:val="none" w:sz="0" w:space="0" w:color="auto"/>
            <w:bottom w:val="none" w:sz="0" w:space="0" w:color="auto"/>
            <w:right w:val="none" w:sz="0" w:space="0" w:color="auto"/>
          </w:divBdr>
        </w:div>
        <w:div w:id="591940150">
          <w:marLeft w:val="0"/>
          <w:marRight w:val="0"/>
          <w:marTop w:val="0"/>
          <w:marBottom w:val="0"/>
          <w:divBdr>
            <w:top w:val="none" w:sz="0" w:space="0" w:color="auto"/>
            <w:left w:val="none" w:sz="0" w:space="0" w:color="auto"/>
            <w:bottom w:val="none" w:sz="0" w:space="0" w:color="auto"/>
            <w:right w:val="none" w:sz="0" w:space="0" w:color="auto"/>
          </w:divBdr>
        </w:div>
      </w:divsChild>
    </w:div>
    <w:div w:id="389697333">
      <w:bodyDiv w:val="1"/>
      <w:marLeft w:val="0"/>
      <w:marRight w:val="0"/>
      <w:marTop w:val="0"/>
      <w:marBottom w:val="0"/>
      <w:divBdr>
        <w:top w:val="none" w:sz="0" w:space="0" w:color="auto"/>
        <w:left w:val="none" w:sz="0" w:space="0" w:color="auto"/>
        <w:bottom w:val="none" w:sz="0" w:space="0" w:color="auto"/>
        <w:right w:val="none" w:sz="0" w:space="0" w:color="auto"/>
      </w:divBdr>
      <w:divsChild>
        <w:div w:id="1425298936">
          <w:marLeft w:val="0"/>
          <w:marRight w:val="0"/>
          <w:marTop w:val="0"/>
          <w:marBottom w:val="0"/>
          <w:divBdr>
            <w:top w:val="none" w:sz="0" w:space="0" w:color="auto"/>
            <w:left w:val="none" w:sz="0" w:space="0" w:color="auto"/>
            <w:bottom w:val="none" w:sz="0" w:space="0" w:color="auto"/>
            <w:right w:val="none" w:sz="0" w:space="0" w:color="auto"/>
          </w:divBdr>
        </w:div>
        <w:div w:id="1028876941">
          <w:marLeft w:val="0"/>
          <w:marRight w:val="0"/>
          <w:marTop w:val="0"/>
          <w:marBottom w:val="0"/>
          <w:divBdr>
            <w:top w:val="none" w:sz="0" w:space="0" w:color="auto"/>
            <w:left w:val="none" w:sz="0" w:space="0" w:color="auto"/>
            <w:bottom w:val="none" w:sz="0" w:space="0" w:color="auto"/>
            <w:right w:val="none" w:sz="0" w:space="0" w:color="auto"/>
          </w:divBdr>
        </w:div>
        <w:div w:id="1116487867">
          <w:marLeft w:val="0"/>
          <w:marRight w:val="0"/>
          <w:marTop w:val="0"/>
          <w:marBottom w:val="0"/>
          <w:divBdr>
            <w:top w:val="none" w:sz="0" w:space="0" w:color="auto"/>
            <w:left w:val="none" w:sz="0" w:space="0" w:color="auto"/>
            <w:bottom w:val="none" w:sz="0" w:space="0" w:color="auto"/>
            <w:right w:val="none" w:sz="0" w:space="0" w:color="auto"/>
          </w:divBdr>
        </w:div>
        <w:div w:id="1580409820">
          <w:marLeft w:val="0"/>
          <w:marRight w:val="0"/>
          <w:marTop w:val="0"/>
          <w:marBottom w:val="0"/>
          <w:divBdr>
            <w:top w:val="none" w:sz="0" w:space="0" w:color="auto"/>
            <w:left w:val="none" w:sz="0" w:space="0" w:color="auto"/>
            <w:bottom w:val="none" w:sz="0" w:space="0" w:color="auto"/>
            <w:right w:val="none" w:sz="0" w:space="0" w:color="auto"/>
          </w:divBdr>
        </w:div>
        <w:div w:id="1205941088">
          <w:marLeft w:val="0"/>
          <w:marRight w:val="0"/>
          <w:marTop w:val="0"/>
          <w:marBottom w:val="0"/>
          <w:divBdr>
            <w:top w:val="none" w:sz="0" w:space="0" w:color="auto"/>
            <w:left w:val="none" w:sz="0" w:space="0" w:color="auto"/>
            <w:bottom w:val="none" w:sz="0" w:space="0" w:color="auto"/>
            <w:right w:val="none" w:sz="0" w:space="0" w:color="auto"/>
          </w:divBdr>
        </w:div>
        <w:div w:id="98839981">
          <w:marLeft w:val="0"/>
          <w:marRight w:val="0"/>
          <w:marTop w:val="0"/>
          <w:marBottom w:val="0"/>
          <w:divBdr>
            <w:top w:val="none" w:sz="0" w:space="0" w:color="auto"/>
            <w:left w:val="none" w:sz="0" w:space="0" w:color="auto"/>
            <w:bottom w:val="none" w:sz="0" w:space="0" w:color="auto"/>
            <w:right w:val="none" w:sz="0" w:space="0" w:color="auto"/>
          </w:divBdr>
        </w:div>
        <w:div w:id="1797092337">
          <w:marLeft w:val="0"/>
          <w:marRight w:val="0"/>
          <w:marTop w:val="0"/>
          <w:marBottom w:val="0"/>
          <w:divBdr>
            <w:top w:val="none" w:sz="0" w:space="0" w:color="auto"/>
            <w:left w:val="none" w:sz="0" w:space="0" w:color="auto"/>
            <w:bottom w:val="none" w:sz="0" w:space="0" w:color="auto"/>
            <w:right w:val="none" w:sz="0" w:space="0" w:color="auto"/>
          </w:divBdr>
        </w:div>
        <w:div w:id="240650578">
          <w:marLeft w:val="0"/>
          <w:marRight w:val="0"/>
          <w:marTop w:val="0"/>
          <w:marBottom w:val="0"/>
          <w:divBdr>
            <w:top w:val="none" w:sz="0" w:space="0" w:color="auto"/>
            <w:left w:val="none" w:sz="0" w:space="0" w:color="auto"/>
            <w:bottom w:val="none" w:sz="0" w:space="0" w:color="auto"/>
            <w:right w:val="none" w:sz="0" w:space="0" w:color="auto"/>
          </w:divBdr>
        </w:div>
        <w:div w:id="311758560">
          <w:marLeft w:val="0"/>
          <w:marRight w:val="0"/>
          <w:marTop w:val="0"/>
          <w:marBottom w:val="0"/>
          <w:divBdr>
            <w:top w:val="none" w:sz="0" w:space="0" w:color="auto"/>
            <w:left w:val="none" w:sz="0" w:space="0" w:color="auto"/>
            <w:bottom w:val="none" w:sz="0" w:space="0" w:color="auto"/>
            <w:right w:val="none" w:sz="0" w:space="0" w:color="auto"/>
          </w:divBdr>
        </w:div>
        <w:div w:id="1010068001">
          <w:marLeft w:val="0"/>
          <w:marRight w:val="0"/>
          <w:marTop w:val="0"/>
          <w:marBottom w:val="0"/>
          <w:divBdr>
            <w:top w:val="none" w:sz="0" w:space="0" w:color="auto"/>
            <w:left w:val="none" w:sz="0" w:space="0" w:color="auto"/>
            <w:bottom w:val="none" w:sz="0" w:space="0" w:color="auto"/>
            <w:right w:val="none" w:sz="0" w:space="0" w:color="auto"/>
          </w:divBdr>
        </w:div>
        <w:div w:id="233318781">
          <w:marLeft w:val="0"/>
          <w:marRight w:val="0"/>
          <w:marTop w:val="0"/>
          <w:marBottom w:val="0"/>
          <w:divBdr>
            <w:top w:val="none" w:sz="0" w:space="0" w:color="auto"/>
            <w:left w:val="none" w:sz="0" w:space="0" w:color="auto"/>
            <w:bottom w:val="none" w:sz="0" w:space="0" w:color="auto"/>
            <w:right w:val="none" w:sz="0" w:space="0" w:color="auto"/>
          </w:divBdr>
        </w:div>
        <w:div w:id="678778759">
          <w:marLeft w:val="0"/>
          <w:marRight w:val="0"/>
          <w:marTop w:val="0"/>
          <w:marBottom w:val="0"/>
          <w:divBdr>
            <w:top w:val="none" w:sz="0" w:space="0" w:color="auto"/>
            <w:left w:val="none" w:sz="0" w:space="0" w:color="auto"/>
            <w:bottom w:val="none" w:sz="0" w:space="0" w:color="auto"/>
            <w:right w:val="none" w:sz="0" w:space="0" w:color="auto"/>
          </w:divBdr>
        </w:div>
        <w:div w:id="56706380">
          <w:marLeft w:val="0"/>
          <w:marRight w:val="0"/>
          <w:marTop w:val="0"/>
          <w:marBottom w:val="0"/>
          <w:divBdr>
            <w:top w:val="none" w:sz="0" w:space="0" w:color="auto"/>
            <w:left w:val="none" w:sz="0" w:space="0" w:color="auto"/>
            <w:bottom w:val="none" w:sz="0" w:space="0" w:color="auto"/>
            <w:right w:val="none" w:sz="0" w:space="0" w:color="auto"/>
          </w:divBdr>
        </w:div>
        <w:div w:id="522401366">
          <w:marLeft w:val="0"/>
          <w:marRight w:val="0"/>
          <w:marTop w:val="0"/>
          <w:marBottom w:val="0"/>
          <w:divBdr>
            <w:top w:val="none" w:sz="0" w:space="0" w:color="auto"/>
            <w:left w:val="none" w:sz="0" w:space="0" w:color="auto"/>
            <w:bottom w:val="none" w:sz="0" w:space="0" w:color="auto"/>
            <w:right w:val="none" w:sz="0" w:space="0" w:color="auto"/>
          </w:divBdr>
        </w:div>
        <w:div w:id="116877287">
          <w:marLeft w:val="0"/>
          <w:marRight w:val="0"/>
          <w:marTop w:val="0"/>
          <w:marBottom w:val="0"/>
          <w:divBdr>
            <w:top w:val="none" w:sz="0" w:space="0" w:color="auto"/>
            <w:left w:val="none" w:sz="0" w:space="0" w:color="auto"/>
            <w:bottom w:val="none" w:sz="0" w:space="0" w:color="auto"/>
            <w:right w:val="none" w:sz="0" w:space="0" w:color="auto"/>
          </w:divBdr>
        </w:div>
        <w:div w:id="894387667">
          <w:marLeft w:val="0"/>
          <w:marRight w:val="0"/>
          <w:marTop w:val="0"/>
          <w:marBottom w:val="0"/>
          <w:divBdr>
            <w:top w:val="none" w:sz="0" w:space="0" w:color="auto"/>
            <w:left w:val="none" w:sz="0" w:space="0" w:color="auto"/>
            <w:bottom w:val="none" w:sz="0" w:space="0" w:color="auto"/>
            <w:right w:val="none" w:sz="0" w:space="0" w:color="auto"/>
          </w:divBdr>
        </w:div>
        <w:div w:id="1212419615">
          <w:marLeft w:val="0"/>
          <w:marRight w:val="0"/>
          <w:marTop w:val="0"/>
          <w:marBottom w:val="0"/>
          <w:divBdr>
            <w:top w:val="none" w:sz="0" w:space="0" w:color="auto"/>
            <w:left w:val="none" w:sz="0" w:space="0" w:color="auto"/>
            <w:bottom w:val="none" w:sz="0" w:space="0" w:color="auto"/>
            <w:right w:val="none" w:sz="0" w:space="0" w:color="auto"/>
          </w:divBdr>
        </w:div>
        <w:div w:id="1494830243">
          <w:marLeft w:val="0"/>
          <w:marRight w:val="0"/>
          <w:marTop w:val="0"/>
          <w:marBottom w:val="0"/>
          <w:divBdr>
            <w:top w:val="none" w:sz="0" w:space="0" w:color="auto"/>
            <w:left w:val="none" w:sz="0" w:space="0" w:color="auto"/>
            <w:bottom w:val="none" w:sz="0" w:space="0" w:color="auto"/>
            <w:right w:val="none" w:sz="0" w:space="0" w:color="auto"/>
          </w:divBdr>
        </w:div>
        <w:div w:id="625041835">
          <w:marLeft w:val="0"/>
          <w:marRight w:val="0"/>
          <w:marTop w:val="0"/>
          <w:marBottom w:val="0"/>
          <w:divBdr>
            <w:top w:val="none" w:sz="0" w:space="0" w:color="auto"/>
            <w:left w:val="none" w:sz="0" w:space="0" w:color="auto"/>
            <w:bottom w:val="none" w:sz="0" w:space="0" w:color="auto"/>
            <w:right w:val="none" w:sz="0" w:space="0" w:color="auto"/>
          </w:divBdr>
        </w:div>
        <w:div w:id="2003895441">
          <w:marLeft w:val="0"/>
          <w:marRight w:val="0"/>
          <w:marTop w:val="0"/>
          <w:marBottom w:val="0"/>
          <w:divBdr>
            <w:top w:val="none" w:sz="0" w:space="0" w:color="auto"/>
            <w:left w:val="none" w:sz="0" w:space="0" w:color="auto"/>
            <w:bottom w:val="none" w:sz="0" w:space="0" w:color="auto"/>
            <w:right w:val="none" w:sz="0" w:space="0" w:color="auto"/>
          </w:divBdr>
        </w:div>
        <w:div w:id="846745731">
          <w:marLeft w:val="0"/>
          <w:marRight w:val="0"/>
          <w:marTop w:val="0"/>
          <w:marBottom w:val="0"/>
          <w:divBdr>
            <w:top w:val="none" w:sz="0" w:space="0" w:color="auto"/>
            <w:left w:val="none" w:sz="0" w:space="0" w:color="auto"/>
            <w:bottom w:val="none" w:sz="0" w:space="0" w:color="auto"/>
            <w:right w:val="none" w:sz="0" w:space="0" w:color="auto"/>
          </w:divBdr>
        </w:div>
        <w:div w:id="1269772761">
          <w:marLeft w:val="0"/>
          <w:marRight w:val="0"/>
          <w:marTop w:val="0"/>
          <w:marBottom w:val="0"/>
          <w:divBdr>
            <w:top w:val="none" w:sz="0" w:space="0" w:color="auto"/>
            <w:left w:val="none" w:sz="0" w:space="0" w:color="auto"/>
            <w:bottom w:val="none" w:sz="0" w:space="0" w:color="auto"/>
            <w:right w:val="none" w:sz="0" w:space="0" w:color="auto"/>
          </w:divBdr>
        </w:div>
        <w:div w:id="2066029394">
          <w:marLeft w:val="0"/>
          <w:marRight w:val="0"/>
          <w:marTop w:val="0"/>
          <w:marBottom w:val="0"/>
          <w:divBdr>
            <w:top w:val="none" w:sz="0" w:space="0" w:color="auto"/>
            <w:left w:val="none" w:sz="0" w:space="0" w:color="auto"/>
            <w:bottom w:val="none" w:sz="0" w:space="0" w:color="auto"/>
            <w:right w:val="none" w:sz="0" w:space="0" w:color="auto"/>
          </w:divBdr>
        </w:div>
        <w:div w:id="781145444">
          <w:marLeft w:val="0"/>
          <w:marRight w:val="0"/>
          <w:marTop w:val="0"/>
          <w:marBottom w:val="0"/>
          <w:divBdr>
            <w:top w:val="none" w:sz="0" w:space="0" w:color="auto"/>
            <w:left w:val="none" w:sz="0" w:space="0" w:color="auto"/>
            <w:bottom w:val="none" w:sz="0" w:space="0" w:color="auto"/>
            <w:right w:val="none" w:sz="0" w:space="0" w:color="auto"/>
          </w:divBdr>
        </w:div>
        <w:div w:id="291205920">
          <w:marLeft w:val="0"/>
          <w:marRight w:val="0"/>
          <w:marTop w:val="0"/>
          <w:marBottom w:val="0"/>
          <w:divBdr>
            <w:top w:val="none" w:sz="0" w:space="0" w:color="auto"/>
            <w:left w:val="none" w:sz="0" w:space="0" w:color="auto"/>
            <w:bottom w:val="none" w:sz="0" w:space="0" w:color="auto"/>
            <w:right w:val="none" w:sz="0" w:space="0" w:color="auto"/>
          </w:divBdr>
        </w:div>
        <w:div w:id="1080444607">
          <w:marLeft w:val="0"/>
          <w:marRight w:val="0"/>
          <w:marTop w:val="0"/>
          <w:marBottom w:val="0"/>
          <w:divBdr>
            <w:top w:val="none" w:sz="0" w:space="0" w:color="auto"/>
            <w:left w:val="none" w:sz="0" w:space="0" w:color="auto"/>
            <w:bottom w:val="none" w:sz="0" w:space="0" w:color="auto"/>
            <w:right w:val="none" w:sz="0" w:space="0" w:color="auto"/>
          </w:divBdr>
        </w:div>
        <w:div w:id="909467324">
          <w:marLeft w:val="0"/>
          <w:marRight w:val="0"/>
          <w:marTop w:val="0"/>
          <w:marBottom w:val="0"/>
          <w:divBdr>
            <w:top w:val="none" w:sz="0" w:space="0" w:color="auto"/>
            <w:left w:val="none" w:sz="0" w:space="0" w:color="auto"/>
            <w:bottom w:val="none" w:sz="0" w:space="0" w:color="auto"/>
            <w:right w:val="none" w:sz="0" w:space="0" w:color="auto"/>
          </w:divBdr>
        </w:div>
        <w:div w:id="1992514878">
          <w:marLeft w:val="0"/>
          <w:marRight w:val="0"/>
          <w:marTop w:val="0"/>
          <w:marBottom w:val="0"/>
          <w:divBdr>
            <w:top w:val="none" w:sz="0" w:space="0" w:color="auto"/>
            <w:left w:val="none" w:sz="0" w:space="0" w:color="auto"/>
            <w:bottom w:val="none" w:sz="0" w:space="0" w:color="auto"/>
            <w:right w:val="none" w:sz="0" w:space="0" w:color="auto"/>
          </w:divBdr>
        </w:div>
        <w:div w:id="709765272">
          <w:marLeft w:val="0"/>
          <w:marRight w:val="0"/>
          <w:marTop w:val="0"/>
          <w:marBottom w:val="0"/>
          <w:divBdr>
            <w:top w:val="none" w:sz="0" w:space="0" w:color="auto"/>
            <w:left w:val="none" w:sz="0" w:space="0" w:color="auto"/>
            <w:bottom w:val="none" w:sz="0" w:space="0" w:color="auto"/>
            <w:right w:val="none" w:sz="0" w:space="0" w:color="auto"/>
          </w:divBdr>
        </w:div>
        <w:div w:id="1397822467">
          <w:marLeft w:val="0"/>
          <w:marRight w:val="0"/>
          <w:marTop w:val="0"/>
          <w:marBottom w:val="0"/>
          <w:divBdr>
            <w:top w:val="none" w:sz="0" w:space="0" w:color="auto"/>
            <w:left w:val="none" w:sz="0" w:space="0" w:color="auto"/>
            <w:bottom w:val="none" w:sz="0" w:space="0" w:color="auto"/>
            <w:right w:val="none" w:sz="0" w:space="0" w:color="auto"/>
          </w:divBdr>
        </w:div>
        <w:div w:id="1196386946">
          <w:marLeft w:val="0"/>
          <w:marRight w:val="0"/>
          <w:marTop w:val="0"/>
          <w:marBottom w:val="0"/>
          <w:divBdr>
            <w:top w:val="none" w:sz="0" w:space="0" w:color="auto"/>
            <w:left w:val="none" w:sz="0" w:space="0" w:color="auto"/>
            <w:bottom w:val="none" w:sz="0" w:space="0" w:color="auto"/>
            <w:right w:val="none" w:sz="0" w:space="0" w:color="auto"/>
          </w:divBdr>
        </w:div>
        <w:div w:id="882981016">
          <w:marLeft w:val="0"/>
          <w:marRight w:val="0"/>
          <w:marTop w:val="0"/>
          <w:marBottom w:val="0"/>
          <w:divBdr>
            <w:top w:val="none" w:sz="0" w:space="0" w:color="auto"/>
            <w:left w:val="none" w:sz="0" w:space="0" w:color="auto"/>
            <w:bottom w:val="none" w:sz="0" w:space="0" w:color="auto"/>
            <w:right w:val="none" w:sz="0" w:space="0" w:color="auto"/>
          </w:divBdr>
        </w:div>
        <w:div w:id="952899869">
          <w:marLeft w:val="0"/>
          <w:marRight w:val="0"/>
          <w:marTop w:val="0"/>
          <w:marBottom w:val="0"/>
          <w:divBdr>
            <w:top w:val="none" w:sz="0" w:space="0" w:color="auto"/>
            <w:left w:val="none" w:sz="0" w:space="0" w:color="auto"/>
            <w:bottom w:val="none" w:sz="0" w:space="0" w:color="auto"/>
            <w:right w:val="none" w:sz="0" w:space="0" w:color="auto"/>
          </w:divBdr>
        </w:div>
        <w:div w:id="89589973">
          <w:marLeft w:val="0"/>
          <w:marRight w:val="0"/>
          <w:marTop w:val="0"/>
          <w:marBottom w:val="0"/>
          <w:divBdr>
            <w:top w:val="none" w:sz="0" w:space="0" w:color="auto"/>
            <w:left w:val="none" w:sz="0" w:space="0" w:color="auto"/>
            <w:bottom w:val="none" w:sz="0" w:space="0" w:color="auto"/>
            <w:right w:val="none" w:sz="0" w:space="0" w:color="auto"/>
          </w:divBdr>
        </w:div>
        <w:div w:id="1403673029">
          <w:marLeft w:val="0"/>
          <w:marRight w:val="0"/>
          <w:marTop w:val="0"/>
          <w:marBottom w:val="0"/>
          <w:divBdr>
            <w:top w:val="none" w:sz="0" w:space="0" w:color="auto"/>
            <w:left w:val="none" w:sz="0" w:space="0" w:color="auto"/>
            <w:bottom w:val="none" w:sz="0" w:space="0" w:color="auto"/>
            <w:right w:val="none" w:sz="0" w:space="0" w:color="auto"/>
          </w:divBdr>
        </w:div>
        <w:div w:id="1834757241">
          <w:marLeft w:val="0"/>
          <w:marRight w:val="0"/>
          <w:marTop w:val="0"/>
          <w:marBottom w:val="0"/>
          <w:divBdr>
            <w:top w:val="none" w:sz="0" w:space="0" w:color="auto"/>
            <w:left w:val="none" w:sz="0" w:space="0" w:color="auto"/>
            <w:bottom w:val="none" w:sz="0" w:space="0" w:color="auto"/>
            <w:right w:val="none" w:sz="0" w:space="0" w:color="auto"/>
          </w:divBdr>
        </w:div>
        <w:div w:id="957951522">
          <w:marLeft w:val="0"/>
          <w:marRight w:val="0"/>
          <w:marTop w:val="0"/>
          <w:marBottom w:val="0"/>
          <w:divBdr>
            <w:top w:val="none" w:sz="0" w:space="0" w:color="auto"/>
            <w:left w:val="none" w:sz="0" w:space="0" w:color="auto"/>
            <w:bottom w:val="none" w:sz="0" w:space="0" w:color="auto"/>
            <w:right w:val="none" w:sz="0" w:space="0" w:color="auto"/>
          </w:divBdr>
        </w:div>
        <w:div w:id="1781336471">
          <w:marLeft w:val="0"/>
          <w:marRight w:val="0"/>
          <w:marTop w:val="0"/>
          <w:marBottom w:val="0"/>
          <w:divBdr>
            <w:top w:val="none" w:sz="0" w:space="0" w:color="auto"/>
            <w:left w:val="none" w:sz="0" w:space="0" w:color="auto"/>
            <w:bottom w:val="none" w:sz="0" w:space="0" w:color="auto"/>
            <w:right w:val="none" w:sz="0" w:space="0" w:color="auto"/>
          </w:divBdr>
        </w:div>
        <w:div w:id="39403431">
          <w:marLeft w:val="0"/>
          <w:marRight w:val="0"/>
          <w:marTop w:val="0"/>
          <w:marBottom w:val="0"/>
          <w:divBdr>
            <w:top w:val="none" w:sz="0" w:space="0" w:color="auto"/>
            <w:left w:val="none" w:sz="0" w:space="0" w:color="auto"/>
            <w:bottom w:val="none" w:sz="0" w:space="0" w:color="auto"/>
            <w:right w:val="none" w:sz="0" w:space="0" w:color="auto"/>
          </w:divBdr>
        </w:div>
        <w:div w:id="2103450574">
          <w:marLeft w:val="0"/>
          <w:marRight w:val="0"/>
          <w:marTop w:val="0"/>
          <w:marBottom w:val="0"/>
          <w:divBdr>
            <w:top w:val="none" w:sz="0" w:space="0" w:color="auto"/>
            <w:left w:val="none" w:sz="0" w:space="0" w:color="auto"/>
            <w:bottom w:val="none" w:sz="0" w:space="0" w:color="auto"/>
            <w:right w:val="none" w:sz="0" w:space="0" w:color="auto"/>
          </w:divBdr>
        </w:div>
        <w:div w:id="1187328388">
          <w:marLeft w:val="0"/>
          <w:marRight w:val="0"/>
          <w:marTop w:val="0"/>
          <w:marBottom w:val="0"/>
          <w:divBdr>
            <w:top w:val="none" w:sz="0" w:space="0" w:color="auto"/>
            <w:left w:val="none" w:sz="0" w:space="0" w:color="auto"/>
            <w:bottom w:val="none" w:sz="0" w:space="0" w:color="auto"/>
            <w:right w:val="none" w:sz="0" w:space="0" w:color="auto"/>
          </w:divBdr>
        </w:div>
        <w:div w:id="826090693">
          <w:marLeft w:val="0"/>
          <w:marRight w:val="0"/>
          <w:marTop w:val="0"/>
          <w:marBottom w:val="0"/>
          <w:divBdr>
            <w:top w:val="none" w:sz="0" w:space="0" w:color="auto"/>
            <w:left w:val="none" w:sz="0" w:space="0" w:color="auto"/>
            <w:bottom w:val="none" w:sz="0" w:space="0" w:color="auto"/>
            <w:right w:val="none" w:sz="0" w:space="0" w:color="auto"/>
          </w:divBdr>
        </w:div>
        <w:div w:id="460265328">
          <w:marLeft w:val="0"/>
          <w:marRight w:val="0"/>
          <w:marTop w:val="0"/>
          <w:marBottom w:val="0"/>
          <w:divBdr>
            <w:top w:val="none" w:sz="0" w:space="0" w:color="auto"/>
            <w:left w:val="none" w:sz="0" w:space="0" w:color="auto"/>
            <w:bottom w:val="none" w:sz="0" w:space="0" w:color="auto"/>
            <w:right w:val="none" w:sz="0" w:space="0" w:color="auto"/>
          </w:divBdr>
        </w:div>
        <w:div w:id="799613919">
          <w:marLeft w:val="0"/>
          <w:marRight w:val="0"/>
          <w:marTop w:val="0"/>
          <w:marBottom w:val="0"/>
          <w:divBdr>
            <w:top w:val="none" w:sz="0" w:space="0" w:color="auto"/>
            <w:left w:val="none" w:sz="0" w:space="0" w:color="auto"/>
            <w:bottom w:val="none" w:sz="0" w:space="0" w:color="auto"/>
            <w:right w:val="none" w:sz="0" w:space="0" w:color="auto"/>
          </w:divBdr>
        </w:div>
        <w:div w:id="1124740115">
          <w:marLeft w:val="0"/>
          <w:marRight w:val="0"/>
          <w:marTop w:val="0"/>
          <w:marBottom w:val="0"/>
          <w:divBdr>
            <w:top w:val="none" w:sz="0" w:space="0" w:color="auto"/>
            <w:left w:val="none" w:sz="0" w:space="0" w:color="auto"/>
            <w:bottom w:val="none" w:sz="0" w:space="0" w:color="auto"/>
            <w:right w:val="none" w:sz="0" w:space="0" w:color="auto"/>
          </w:divBdr>
        </w:div>
        <w:div w:id="1693529365">
          <w:marLeft w:val="0"/>
          <w:marRight w:val="0"/>
          <w:marTop w:val="0"/>
          <w:marBottom w:val="0"/>
          <w:divBdr>
            <w:top w:val="none" w:sz="0" w:space="0" w:color="auto"/>
            <w:left w:val="none" w:sz="0" w:space="0" w:color="auto"/>
            <w:bottom w:val="none" w:sz="0" w:space="0" w:color="auto"/>
            <w:right w:val="none" w:sz="0" w:space="0" w:color="auto"/>
          </w:divBdr>
        </w:div>
        <w:div w:id="1932622118">
          <w:marLeft w:val="0"/>
          <w:marRight w:val="0"/>
          <w:marTop w:val="0"/>
          <w:marBottom w:val="0"/>
          <w:divBdr>
            <w:top w:val="none" w:sz="0" w:space="0" w:color="auto"/>
            <w:left w:val="none" w:sz="0" w:space="0" w:color="auto"/>
            <w:bottom w:val="none" w:sz="0" w:space="0" w:color="auto"/>
            <w:right w:val="none" w:sz="0" w:space="0" w:color="auto"/>
          </w:divBdr>
        </w:div>
        <w:div w:id="1414818424">
          <w:marLeft w:val="0"/>
          <w:marRight w:val="0"/>
          <w:marTop w:val="0"/>
          <w:marBottom w:val="0"/>
          <w:divBdr>
            <w:top w:val="none" w:sz="0" w:space="0" w:color="auto"/>
            <w:left w:val="none" w:sz="0" w:space="0" w:color="auto"/>
            <w:bottom w:val="none" w:sz="0" w:space="0" w:color="auto"/>
            <w:right w:val="none" w:sz="0" w:space="0" w:color="auto"/>
          </w:divBdr>
        </w:div>
        <w:div w:id="735974775">
          <w:marLeft w:val="0"/>
          <w:marRight w:val="0"/>
          <w:marTop w:val="0"/>
          <w:marBottom w:val="0"/>
          <w:divBdr>
            <w:top w:val="none" w:sz="0" w:space="0" w:color="auto"/>
            <w:left w:val="none" w:sz="0" w:space="0" w:color="auto"/>
            <w:bottom w:val="none" w:sz="0" w:space="0" w:color="auto"/>
            <w:right w:val="none" w:sz="0" w:space="0" w:color="auto"/>
          </w:divBdr>
        </w:div>
        <w:div w:id="26495737">
          <w:marLeft w:val="0"/>
          <w:marRight w:val="0"/>
          <w:marTop w:val="0"/>
          <w:marBottom w:val="0"/>
          <w:divBdr>
            <w:top w:val="none" w:sz="0" w:space="0" w:color="auto"/>
            <w:left w:val="none" w:sz="0" w:space="0" w:color="auto"/>
            <w:bottom w:val="none" w:sz="0" w:space="0" w:color="auto"/>
            <w:right w:val="none" w:sz="0" w:space="0" w:color="auto"/>
          </w:divBdr>
        </w:div>
        <w:div w:id="1182815419">
          <w:marLeft w:val="0"/>
          <w:marRight w:val="0"/>
          <w:marTop w:val="0"/>
          <w:marBottom w:val="0"/>
          <w:divBdr>
            <w:top w:val="none" w:sz="0" w:space="0" w:color="auto"/>
            <w:left w:val="none" w:sz="0" w:space="0" w:color="auto"/>
            <w:bottom w:val="none" w:sz="0" w:space="0" w:color="auto"/>
            <w:right w:val="none" w:sz="0" w:space="0" w:color="auto"/>
          </w:divBdr>
        </w:div>
        <w:div w:id="559634068">
          <w:marLeft w:val="0"/>
          <w:marRight w:val="0"/>
          <w:marTop w:val="0"/>
          <w:marBottom w:val="0"/>
          <w:divBdr>
            <w:top w:val="none" w:sz="0" w:space="0" w:color="auto"/>
            <w:left w:val="none" w:sz="0" w:space="0" w:color="auto"/>
            <w:bottom w:val="none" w:sz="0" w:space="0" w:color="auto"/>
            <w:right w:val="none" w:sz="0" w:space="0" w:color="auto"/>
          </w:divBdr>
        </w:div>
        <w:div w:id="163739783">
          <w:marLeft w:val="0"/>
          <w:marRight w:val="0"/>
          <w:marTop w:val="0"/>
          <w:marBottom w:val="0"/>
          <w:divBdr>
            <w:top w:val="none" w:sz="0" w:space="0" w:color="auto"/>
            <w:left w:val="none" w:sz="0" w:space="0" w:color="auto"/>
            <w:bottom w:val="none" w:sz="0" w:space="0" w:color="auto"/>
            <w:right w:val="none" w:sz="0" w:space="0" w:color="auto"/>
          </w:divBdr>
        </w:div>
        <w:div w:id="129716388">
          <w:marLeft w:val="0"/>
          <w:marRight w:val="0"/>
          <w:marTop w:val="0"/>
          <w:marBottom w:val="0"/>
          <w:divBdr>
            <w:top w:val="none" w:sz="0" w:space="0" w:color="auto"/>
            <w:left w:val="none" w:sz="0" w:space="0" w:color="auto"/>
            <w:bottom w:val="none" w:sz="0" w:space="0" w:color="auto"/>
            <w:right w:val="none" w:sz="0" w:space="0" w:color="auto"/>
          </w:divBdr>
        </w:div>
        <w:div w:id="1055009225">
          <w:marLeft w:val="0"/>
          <w:marRight w:val="0"/>
          <w:marTop w:val="0"/>
          <w:marBottom w:val="0"/>
          <w:divBdr>
            <w:top w:val="none" w:sz="0" w:space="0" w:color="auto"/>
            <w:left w:val="none" w:sz="0" w:space="0" w:color="auto"/>
            <w:bottom w:val="none" w:sz="0" w:space="0" w:color="auto"/>
            <w:right w:val="none" w:sz="0" w:space="0" w:color="auto"/>
          </w:divBdr>
        </w:div>
        <w:div w:id="122382799">
          <w:marLeft w:val="0"/>
          <w:marRight w:val="0"/>
          <w:marTop w:val="0"/>
          <w:marBottom w:val="0"/>
          <w:divBdr>
            <w:top w:val="none" w:sz="0" w:space="0" w:color="auto"/>
            <w:left w:val="none" w:sz="0" w:space="0" w:color="auto"/>
            <w:bottom w:val="none" w:sz="0" w:space="0" w:color="auto"/>
            <w:right w:val="none" w:sz="0" w:space="0" w:color="auto"/>
          </w:divBdr>
        </w:div>
        <w:div w:id="1212229318">
          <w:marLeft w:val="0"/>
          <w:marRight w:val="0"/>
          <w:marTop w:val="0"/>
          <w:marBottom w:val="0"/>
          <w:divBdr>
            <w:top w:val="none" w:sz="0" w:space="0" w:color="auto"/>
            <w:left w:val="none" w:sz="0" w:space="0" w:color="auto"/>
            <w:bottom w:val="none" w:sz="0" w:space="0" w:color="auto"/>
            <w:right w:val="none" w:sz="0" w:space="0" w:color="auto"/>
          </w:divBdr>
        </w:div>
        <w:div w:id="341007345">
          <w:marLeft w:val="0"/>
          <w:marRight w:val="0"/>
          <w:marTop w:val="0"/>
          <w:marBottom w:val="0"/>
          <w:divBdr>
            <w:top w:val="none" w:sz="0" w:space="0" w:color="auto"/>
            <w:left w:val="none" w:sz="0" w:space="0" w:color="auto"/>
            <w:bottom w:val="none" w:sz="0" w:space="0" w:color="auto"/>
            <w:right w:val="none" w:sz="0" w:space="0" w:color="auto"/>
          </w:divBdr>
        </w:div>
        <w:div w:id="1286158109">
          <w:marLeft w:val="0"/>
          <w:marRight w:val="0"/>
          <w:marTop w:val="0"/>
          <w:marBottom w:val="0"/>
          <w:divBdr>
            <w:top w:val="none" w:sz="0" w:space="0" w:color="auto"/>
            <w:left w:val="none" w:sz="0" w:space="0" w:color="auto"/>
            <w:bottom w:val="none" w:sz="0" w:space="0" w:color="auto"/>
            <w:right w:val="none" w:sz="0" w:space="0" w:color="auto"/>
          </w:divBdr>
        </w:div>
        <w:div w:id="2057505966">
          <w:marLeft w:val="0"/>
          <w:marRight w:val="0"/>
          <w:marTop w:val="0"/>
          <w:marBottom w:val="0"/>
          <w:divBdr>
            <w:top w:val="none" w:sz="0" w:space="0" w:color="auto"/>
            <w:left w:val="none" w:sz="0" w:space="0" w:color="auto"/>
            <w:bottom w:val="none" w:sz="0" w:space="0" w:color="auto"/>
            <w:right w:val="none" w:sz="0" w:space="0" w:color="auto"/>
          </w:divBdr>
        </w:div>
        <w:div w:id="1852521785">
          <w:marLeft w:val="0"/>
          <w:marRight w:val="0"/>
          <w:marTop w:val="0"/>
          <w:marBottom w:val="0"/>
          <w:divBdr>
            <w:top w:val="none" w:sz="0" w:space="0" w:color="auto"/>
            <w:left w:val="none" w:sz="0" w:space="0" w:color="auto"/>
            <w:bottom w:val="none" w:sz="0" w:space="0" w:color="auto"/>
            <w:right w:val="none" w:sz="0" w:space="0" w:color="auto"/>
          </w:divBdr>
        </w:div>
        <w:div w:id="1430200763">
          <w:marLeft w:val="0"/>
          <w:marRight w:val="0"/>
          <w:marTop w:val="0"/>
          <w:marBottom w:val="0"/>
          <w:divBdr>
            <w:top w:val="none" w:sz="0" w:space="0" w:color="auto"/>
            <w:left w:val="none" w:sz="0" w:space="0" w:color="auto"/>
            <w:bottom w:val="none" w:sz="0" w:space="0" w:color="auto"/>
            <w:right w:val="none" w:sz="0" w:space="0" w:color="auto"/>
          </w:divBdr>
        </w:div>
        <w:div w:id="90858080">
          <w:marLeft w:val="0"/>
          <w:marRight w:val="0"/>
          <w:marTop w:val="0"/>
          <w:marBottom w:val="0"/>
          <w:divBdr>
            <w:top w:val="none" w:sz="0" w:space="0" w:color="auto"/>
            <w:left w:val="none" w:sz="0" w:space="0" w:color="auto"/>
            <w:bottom w:val="none" w:sz="0" w:space="0" w:color="auto"/>
            <w:right w:val="none" w:sz="0" w:space="0" w:color="auto"/>
          </w:divBdr>
        </w:div>
      </w:divsChild>
    </w:div>
    <w:div w:id="521939412">
      <w:bodyDiv w:val="1"/>
      <w:marLeft w:val="0"/>
      <w:marRight w:val="0"/>
      <w:marTop w:val="0"/>
      <w:marBottom w:val="0"/>
      <w:divBdr>
        <w:top w:val="none" w:sz="0" w:space="0" w:color="auto"/>
        <w:left w:val="none" w:sz="0" w:space="0" w:color="auto"/>
        <w:bottom w:val="none" w:sz="0" w:space="0" w:color="auto"/>
        <w:right w:val="none" w:sz="0" w:space="0" w:color="auto"/>
      </w:divBdr>
    </w:div>
    <w:div w:id="568199899">
      <w:bodyDiv w:val="1"/>
      <w:marLeft w:val="0"/>
      <w:marRight w:val="0"/>
      <w:marTop w:val="0"/>
      <w:marBottom w:val="0"/>
      <w:divBdr>
        <w:top w:val="none" w:sz="0" w:space="0" w:color="auto"/>
        <w:left w:val="none" w:sz="0" w:space="0" w:color="auto"/>
        <w:bottom w:val="none" w:sz="0" w:space="0" w:color="auto"/>
        <w:right w:val="none" w:sz="0" w:space="0" w:color="auto"/>
      </w:divBdr>
      <w:divsChild>
        <w:div w:id="717626644">
          <w:marLeft w:val="0"/>
          <w:marRight w:val="0"/>
          <w:marTop w:val="0"/>
          <w:marBottom w:val="0"/>
          <w:divBdr>
            <w:top w:val="none" w:sz="0" w:space="0" w:color="auto"/>
            <w:left w:val="none" w:sz="0" w:space="0" w:color="auto"/>
            <w:bottom w:val="none" w:sz="0" w:space="0" w:color="auto"/>
            <w:right w:val="none" w:sz="0" w:space="0" w:color="auto"/>
          </w:divBdr>
        </w:div>
        <w:div w:id="385224763">
          <w:marLeft w:val="0"/>
          <w:marRight w:val="0"/>
          <w:marTop w:val="0"/>
          <w:marBottom w:val="0"/>
          <w:divBdr>
            <w:top w:val="none" w:sz="0" w:space="0" w:color="auto"/>
            <w:left w:val="none" w:sz="0" w:space="0" w:color="auto"/>
            <w:bottom w:val="none" w:sz="0" w:space="0" w:color="auto"/>
            <w:right w:val="none" w:sz="0" w:space="0" w:color="auto"/>
          </w:divBdr>
        </w:div>
      </w:divsChild>
    </w:div>
    <w:div w:id="731347614">
      <w:bodyDiv w:val="1"/>
      <w:marLeft w:val="0"/>
      <w:marRight w:val="0"/>
      <w:marTop w:val="0"/>
      <w:marBottom w:val="0"/>
      <w:divBdr>
        <w:top w:val="none" w:sz="0" w:space="0" w:color="auto"/>
        <w:left w:val="none" w:sz="0" w:space="0" w:color="auto"/>
        <w:bottom w:val="none" w:sz="0" w:space="0" w:color="auto"/>
        <w:right w:val="none" w:sz="0" w:space="0" w:color="auto"/>
      </w:divBdr>
      <w:divsChild>
        <w:div w:id="137571896">
          <w:marLeft w:val="0"/>
          <w:marRight w:val="0"/>
          <w:marTop w:val="0"/>
          <w:marBottom w:val="0"/>
          <w:divBdr>
            <w:top w:val="none" w:sz="0" w:space="0" w:color="auto"/>
            <w:left w:val="none" w:sz="0" w:space="0" w:color="auto"/>
            <w:bottom w:val="none" w:sz="0" w:space="0" w:color="auto"/>
            <w:right w:val="none" w:sz="0" w:space="0" w:color="auto"/>
          </w:divBdr>
        </w:div>
      </w:divsChild>
    </w:div>
    <w:div w:id="736392461">
      <w:bodyDiv w:val="1"/>
      <w:marLeft w:val="0"/>
      <w:marRight w:val="0"/>
      <w:marTop w:val="0"/>
      <w:marBottom w:val="0"/>
      <w:divBdr>
        <w:top w:val="none" w:sz="0" w:space="0" w:color="auto"/>
        <w:left w:val="none" w:sz="0" w:space="0" w:color="auto"/>
        <w:bottom w:val="none" w:sz="0" w:space="0" w:color="auto"/>
        <w:right w:val="none" w:sz="0" w:space="0" w:color="auto"/>
      </w:divBdr>
    </w:div>
    <w:div w:id="1039207169">
      <w:bodyDiv w:val="1"/>
      <w:marLeft w:val="0"/>
      <w:marRight w:val="0"/>
      <w:marTop w:val="0"/>
      <w:marBottom w:val="0"/>
      <w:divBdr>
        <w:top w:val="none" w:sz="0" w:space="0" w:color="auto"/>
        <w:left w:val="none" w:sz="0" w:space="0" w:color="auto"/>
        <w:bottom w:val="none" w:sz="0" w:space="0" w:color="auto"/>
        <w:right w:val="none" w:sz="0" w:space="0" w:color="auto"/>
      </w:divBdr>
    </w:div>
    <w:div w:id="1365791671">
      <w:bodyDiv w:val="1"/>
      <w:marLeft w:val="0"/>
      <w:marRight w:val="0"/>
      <w:marTop w:val="0"/>
      <w:marBottom w:val="0"/>
      <w:divBdr>
        <w:top w:val="none" w:sz="0" w:space="0" w:color="auto"/>
        <w:left w:val="none" w:sz="0" w:space="0" w:color="auto"/>
        <w:bottom w:val="none" w:sz="0" w:space="0" w:color="auto"/>
        <w:right w:val="none" w:sz="0" w:space="0" w:color="auto"/>
      </w:divBdr>
      <w:divsChild>
        <w:div w:id="1144391069">
          <w:marLeft w:val="0"/>
          <w:marRight w:val="0"/>
          <w:marTop w:val="0"/>
          <w:marBottom w:val="0"/>
          <w:divBdr>
            <w:top w:val="none" w:sz="0" w:space="0" w:color="auto"/>
            <w:left w:val="none" w:sz="0" w:space="0" w:color="auto"/>
            <w:bottom w:val="none" w:sz="0" w:space="0" w:color="auto"/>
            <w:right w:val="none" w:sz="0" w:space="0" w:color="auto"/>
          </w:divBdr>
        </w:div>
        <w:div w:id="1322810357">
          <w:marLeft w:val="0"/>
          <w:marRight w:val="0"/>
          <w:marTop w:val="0"/>
          <w:marBottom w:val="0"/>
          <w:divBdr>
            <w:top w:val="none" w:sz="0" w:space="0" w:color="auto"/>
            <w:left w:val="none" w:sz="0" w:space="0" w:color="auto"/>
            <w:bottom w:val="none" w:sz="0" w:space="0" w:color="auto"/>
            <w:right w:val="none" w:sz="0" w:space="0" w:color="auto"/>
          </w:divBdr>
        </w:div>
        <w:div w:id="193463258">
          <w:marLeft w:val="0"/>
          <w:marRight w:val="0"/>
          <w:marTop w:val="0"/>
          <w:marBottom w:val="0"/>
          <w:divBdr>
            <w:top w:val="none" w:sz="0" w:space="0" w:color="auto"/>
            <w:left w:val="none" w:sz="0" w:space="0" w:color="auto"/>
            <w:bottom w:val="none" w:sz="0" w:space="0" w:color="auto"/>
            <w:right w:val="none" w:sz="0" w:space="0" w:color="auto"/>
          </w:divBdr>
        </w:div>
        <w:div w:id="1397899614">
          <w:marLeft w:val="0"/>
          <w:marRight w:val="0"/>
          <w:marTop w:val="0"/>
          <w:marBottom w:val="0"/>
          <w:divBdr>
            <w:top w:val="none" w:sz="0" w:space="0" w:color="auto"/>
            <w:left w:val="none" w:sz="0" w:space="0" w:color="auto"/>
            <w:bottom w:val="none" w:sz="0" w:space="0" w:color="auto"/>
            <w:right w:val="none" w:sz="0" w:space="0" w:color="auto"/>
          </w:divBdr>
        </w:div>
      </w:divsChild>
    </w:div>
    <w:div w:id="14235287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127">
          <w:marLeft w:val="0"/>
          <w:marRight w:val="0"/>
          <w:marTop w:val="0"/>
          <w:marBottom w:val="0"/>
          <w:divBdr>
            <w:top w:val="none" w:sz="0" w:space="0" w:color="auto"/>
            <w:left w:val="none" w:sz="0" w:space="0" w:color="auto"/>
            <w:bottom w:val="none" w:sz="0" w:space="0" w:color="auto"/>
            <w:right w:val="none" w:sz="0" w:space="0" w:color="auto"/>
          </w:divBdr>
        </w:div>
        <w:div w:id="881675538">
          <w:marLeft w:val="0"/>
          <w:marRight w:val="0"/>
          <w:marTop w:val="0"/>
          <w:marBottom w:val="0"/>
          <w:divBdr>
            <w:top w:val="none" w:sz="0" w:space="0" w:color="auto"/>
            <w:left w:val="none" w:sz="0" w:space="0" w:color="auto"/>
            <w:bottom w:val="none" w:sz="0" w:space="0" w:color="auto"/>
            <w:right w:val="none" w:sz="0" w:space="0" w:color="auto"/>
          </w:divBdr>
        </w:div>
        <w:div w:id="1074203596">
          <w:marLeft w:val="0"/>
          <w:marRight w:val="0"/>
          <w:marTop w:val="0"/>
          <w:marBottom w:val="0"/>
          <w:divBdr>
            <w:top w:val="none" w:sz="0" w:space="0" w:color="auto"/>
            <w:left w:val="none" w:sz="0" w:space="0" w:color="auto"/>
            <w:bottom w:val="none" w:sz="0" w:space="0" w:color="auto"/>
            <w:right w:val="none" w:sz="0" w:space="0" w:color="auto"/>
          </w:divBdr>
        </w:div>
        <w:div w:id="760949661">
          <w:marLeft w:val="0"/>
          <w:marRight w:val="0"/>
          <w:marTop w:val="0"/>
          <w:marBottom w:val="0"/>
          <w:divBdr>
            <w:top w:val="none" w:sz="0" w:space="0" w:color="auto"/>
            <w:left w:val="none" w:sz="0" w:space="0" w:color="auto"/>
            <w:bottom w:val="none" w:sz="0" w:space="0" w:color="auto"/>
            <w:right w:val="none" w:sz="0" w:space="0" w:color="auto"/>
          </w:divBdr>
        </w:div>
        <w:div w:id="873689794">
          <w:marLeft w:val="0"/>
          <w:marRight w:val="0"/>
          <w:marTop w:val="0"/>
          <w:marBottom w:val="0"/>
          <w:divBdr>
            <w:top w:val="none" w:sz="0" w:space="0" w:color="auto"/>
            <w:left w:val="none" w:sz="0" w:space="0" w:color="auto"/>
            <w:bottom w:val="none" w:sz="0" w:space="0" w:color="auto"/>
            <w:right w:val="none" w:sz="0" w:space="0" w:color="auto"/>
          </w:divBdr>
        </w:div>
        <w:div w:id="762993869">
          <w:marLeft w:val="0"/>
          <w:marRight w:val="0"/>
          <w:marTop w:val="0"/>
          <w:marBottom w:val="0"/>
          <w:divBdr>
            <w:top w:val="none" w:sz="0" w:space="0" w:color="auto"/>
            <w:left w:val="none" w:sz="0" w:space="0" w:color="auto"/>
            <w:bottom w:val="none" w:sz="0" w:space="0" w:color="auto"/>
            <w:right w:val="none" w:sz="0" w:space="0" w:color="auto"/>
          </w:divBdr>
        </w:div>
        <w:div w:id="1330673852">
          <w:marLeft w:val="0"/>
          <w:marRight w:val="0"/>
          <w:marTop w:val="0"/>
          <w:marBottom w:val="0"/>
          <w:divBdr>
            <w:top w:val="none" w:sz="0" w:space="0" w:color="auto"/>
            <w:left w:val="none" w:sz="0" w:space="0" w:color="auto"/>
            <w:bottom w:val="none" w:sz="0" w:space="0" w:color="auto"/>
            <w:right w:val="none" w:sz="0" w:space="0" w:color="auto"/>
          </w:divBdr>
        </w:div>
        <w:div w:id="1736202335">
          <w:marLeft w:val="0"/>
          <w:marRight w:val="0"/>
          <w:marTop w:val="0"/>
          <w:marBottom w:val="0"/>
          <w:divBdr>
            <w:top w:val="none" w:sz="0" w:space="0" w:color="auto"/>
            <w:left w:val="none" w:sz="0" w:space="0" w:color="auto"/>
            <w:bottom w:val="none" w:sz="0" w:space="0" w:color="auto"/>
            <w:right w:val="none" w:sz="0" w:space="0" w:color="auto"/>
          </w:divBdr>
        </w:div>
        <w:div w:id="1645574661">
          <w:marLeft w:val="0"/>
          <w:marRight w:val="0"/>
          <w:marTop w:val="0"/>
          <w:marBottom w:val="0"/>
          <w:divBdr>
            <w:top w:val="none" w:sz="0" w:space="0" w:color="auto"/>
            <w:left w:val="none" w:sz="0" w:space="0" w:color="auto"/>
            <w:bottom w:val="none" w:sz="0" w:space="0" w:color="auto"/>
            <w:right w:val="none" w:sz="0" w:space="0" w:color="auto"/>
          </w:divBdr>
        </w:div>
        <w:div w:id="1321617952">
          <w:marLeft w:val="0"/>
          <w:marRight w:val="0"/>
          <w:marTop w:val="0"/>
          <w:marBottom w:val="0"/>
          <w:divBdr>
            <w:top w:val="none" w:sz="0" w:space="0" w:color="auto"/>
            <w:left w:val="none" w:sz="0" w:space="0" w:color="auto"/>
            <w:bottom w:val="none" w:sz="0" w:space="0" w:color="auto"/>
            <w:right w:val="none" w:sz="0" w:space="0" w:color="auto"/>
          </w:divBdr>
        </w:div>
      </w:divsChild>
    </w:div>
    <w:div w:id="1428572078">
      <w:bodyDiv w:val="1"/>
      <w:marLeft w:val="0"/>
      <w:marRight w:val="0"/>
      <w:marTop w:val="0"/>
      <w:marBottom w:val="0"/>
      <w:divBdr>
        <w:top w:val="none" w:sz="0" w:space="0" w:color="auto"/>
        <w:left w:val="none" w:sz="0" w:space="0" w:color="auto"/>
        <w:bottom w:val="none" w:sz="0" w:space="0" w:color="auto"/>
        <w:right w:val="none" w:sz="0" w:space="0" w:color="auto"/>
      </w:divBdr>
    </w:div>
    <w:div w:id="1557203836">
      <w:bodyDiv w:val="1"/>
      <w:marLeft w:val="0"/>
      <w:marRight w:val="0"/>
      <w:marTop w:val="0"/>
      <w:marBottom w:val="0"/>
      <w:divBdr>
        <w:top w:val="none" w:sz="0" w:space="0" w:color="auto"/>
        <w:left w:val="none" w:sz="0" w:space="0" w:color="auto"/>
        <w:bottom w:val="none" w:sz="0" w:space="0" w:color="auto"/>
        <w:right w:val="none" w:sz="0" w:space="0" w:color="auto"/>
      </w:divBdr>
    </w:div>
    <w:div w:id="1651212262">
      <w:bodyDiv w:val="1"/>
      <w:marLeft w:val="0"/>
      <w:marRight w:val="0"/>
      <w:marTop w:val="0"/>
      <w:marBottom w:val="0"/>
      <w:divBdr>
        <w:top w:val="none" w:sz="0" w:space="0" w:color="auto"/>
        <w:left w:val="none" w:sz="0" w:space="0" w:color="auto"/>
        <w:bottom w:val="none" w:sz="0" w:space="0" w:color="auto"/>
        <w:right w:val="none" w:sz="0" w:space="0" w:color="auto"/>
      </w:divBdr>
    </w:div>
    <w:div w:id="1686858065">
      <w:bodyDiv w:val="1"/>
      <w:marLeft w:val="0"/>
      <w:marRight w:val="0"/>
      <w:marTop w:val="0"/>
      <w:marBottom w:val="0"/>
      <w:divBdr>
        <w:top w:val="none" w:sz="0" w:space="0" w:color="auto"/>
        <w:left w:val="none" w:sz="0" w:space="0" w:color="auto"/>
        <w:bottom w:val="none" w:sz="0" w:space="0" w:color="auto"/>
        <w:right w:val="none" w:sz="0" w:space="0" w:color="auto"/>
      </w:divBdr>
    </w:div>
    <w:div w:id="1729525963">
      <w:bodyDiv w:val="1"/>
      <w:marLeft w:val="0"/>
      <w:marRight w:val="0"/>
      <w:marTop w:val="0"/>
      <w:marBottom w:val="0"/>
      <w:divBdr>
        <w:top w:val="none" w:sz="0" w:space="0" w:color="auto"/>
        <w:left w:val="none" w:sz="0" w:space="0" w:color="auto"/>
        <w:bottom w:val="none" w:sz="0" w:space="0" w:color="auto"/>
        <w:right w:val="none" w:sz="0" w:space="0" w:color="auto"/>
      </w:divBdr>
    </w:div>
    <w:div w:id="1878732316">
      <w:bodyDiv w:val="1"/>
      <w:marLeft w:val="0"/>
      <w:marRight w:val="0"/>
      <w:marTop w:val="0"/>
      <w:marBottom w:val="0"/>
      <w:divBdr>
        <w:top w:val="none" w:sz="0" w:space="0" w:color="auto"/>
        <w:left w:val="none" w:sz="0" w:space="0" w:color="auto"/>
        <w:bottom w:val="none" w:sz="0" w:space="0" w:color="auto"/>
        <w:right w:val="none" w:sz="0" w:space="0" w:color="auto"/>
      </w:divBdr>
    </w:div>
    <w:div w:id="1958289586">
      <w:bodyDiv w:val="1"/>
      <w:marLeft w:val="0"/>
      <w:marRight w:val="0"/>
      <w:marTop w:val="0"/>
      <w:marBottom w:val="0"/>
      <w:divBdr>
        <w:top w:val="none" w:sz="0" w:space="0" w:color="auto"/>
        <w:left w:val="none" w:sz="0" w:space="0" w:color="auto"/>
        <w:bottom w:val="none" w:sz="0" w:space="0" w:color="auto"/>
        <w:right w:val="none" w:sz="0" w:space="0" w:color="auto"/>
      </w:divBdr>
      <w:divsChild>
        <w:div w:id="432432395">
          <w:marLeft w:val="0"/>
          <w:marRight w:val="0"/>
          <w:marTop w:val="0"/>
          <w:marBottom w:val="0"/>
          <w:divBdr>
            <w:top w:val="none" w:sz="0" w:space="0" w:color="auto"/>
            <w:left w:val="none" w:sz="0" w:space="0" w:color="auto"/>
            <w:bottom w:val="none" w:sz="0" w:space="0" w:color="auto"/>
            <w:right w:val="none" w:sz="0" w:space="0" w:color="auto"/>
          </w:divBdr>
        </w:div>
        <w:div w:id="1873566786">
          <w:marLeft w:val="0"/>
          <w:marRight w:val="0"/>
          <w:marTop w:val="0"/>
          <w:marBottom w:val="0"/>
          <w:divBdr>
            <w:top w:val="none" w:sz="0" w:space="0" w:color="auto"/>
            <w:left w:val="none" w:sz="0" w:space="0" w:color="auto"/>
            <w:bottom w:val="none" w:sz="0" w:space="0" w:color="auto"/>
            <w:right w:val="none" w:sz="0" w:space="0" w:color="auto"/>
          </w:divBdr>
        </w:div>
        <w:div w:id="1783261354">
          <w:marLeft w:val="0"/>
          <w:marRight w:val="0"/>
          <w:marTop w:val="0"/>
          <w:marBottom w:val="0"/>
          <w:divBdr>
            <w:top w:val="none" w:sz="0" w:space="0" w:color="auto"/>
            <w:left w:val="none" w:sz="0" w:space="0" w:color="auto"/>
            <w:bottom w:val="none" w:sz="0" w:space="0" w:color="auto"/>
            <w:right w:val="none" w:sz="0" w:space="0" w:color="auto"/>
          </w:divBdr>
        </w:div>
        <w:div w:id="1527139811">
          <w:marLeft w:val="0"/>
          <w:marRight w:val="0"/>
          <w:marTop w:val="0"/>
          <w:marBottom w:val="0"/>
          <w:divBdr>
            <w:top w:val="none" w:sz="0" w:space="0" w:color="auto"/>
            <w:left w:val="none" w:sz="0" w:space="0" w:color="auto"/>
            <w:bottom w:val="none" w:sz="0" w:space="0" w:color="auto"/>
            <w:right w:val="none" w:sz="0" w:space="0" w:color="auto"/>
          </w:divBdr>
        </w:div>
        <w:div w:id="326830059">
          <w:marLeft w:val="0"/>
          <w:marRight w:val="0"/>
          <w:marTop w:val="0"/>
          <w:marBottom w:val="0"/>
          <w:divBdr>
            <w:top w:val="none" w:sz="0" w:space="0" w:color="auto"/>
            <w:left w:val="none" w:sz="0" w:space="0" w:color="auto"/>
            <w:bottom w:val="none" w:sz="0" w:space="0" w:color="auto"/>
            <w:right w:val="none" w:sz="0" w:space="0" w:color="auto"/>
          </w:divBdr>
        </w:div>
        <w:div w:id="1166870515">
          <w:marLeft w:val="0"/>
          <w:marRight w:val="0"/>
          <w:marTop w:val="0"/>
          <w:marBottom w:val="0"/>
          <w:divBdr>
            <w:top w:val="none" w:sz="0" w:space="0" w:color="auto"/>
            <w:left w:val="none" w:sz="0" w:space="0" w:color="auto"/>
            <w:bottom w:val="none" w:sz="0" w:space="0" w:color="auto"/>
            <w:right w:val="none" w:sz="0" w:space="0" w:color="auto"/>
          </w:divBdr>
        </w:div>
      </w:divsChild>
    </w:div>
    <w:div w:id="20021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BD324-9459-44EE-AC67-4C2DD857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5304</Words>
  <Characters>36602</Characters>
  <Application>Microsoft Office Word</Application>
  <DocSecurity>0</DocSecurity>
  <Lines>305</Lines>
  <Paragraphs>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Paktum</dc:creator>
  <cp:lastModifiedBy>Paktum</cp:lastModifiedBy>
  <cp:revision>2</cp:revision>
  <cp:lastPrinted>2018-05-05T16:30:00Z</cp:lastPrinted>
  <dcterms:created xsi:type="dcterms:W3CDTF">2021-05-04T08:42:00Z</dcterms:created>
  <dcterms:modified xsi:type="dcterms:W3CDTF">2021-05-04T08:42:00Z</dcterms:modified>
</cp:coreProperties>
</file>